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ADAF" w14:textId="77777777" w:rsidR="007229D0" w:rsidRDefault="00762839" w:rsidP="00762839">
      <w:pPr>
        <w:pStyle w:val="Heading1"/>
        <w:tabs>
          <w:tab w:val="left" w:pos="540"/>
        </w:tabs>
        <w:ind w:left="0"/>
        <w:jc w:val="center"/>
      </w:pPr>
      <w:r>
        <w:rPr>
          <w:noProof/>
        </w:rPr>
        <w:drawing>
          <wp:inline distT="0" distB="0" distL="0" distR="0" wp14:anchorId="2BCF4D7B" wp14:editId="183B339F">
            <wp:extent cx="2578608" cy="649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C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8608" cy="649224"/>
                    </a:xfrm>
                    <a:prstGeom prst="rect">
                      <a:avLst/>
                    </a:prstGeom>
                  </pic:spPr>
                </pic:pic>
              </a:graphicData>
            </a:graphic>
          </wp:inline>
        </w:drawing>
      </w:r>
    </w:p>
    <w:p w14:paraId="0A67DCFB" w14:textId="77777777" w:rsidR="003E4A9F" w:rsidRPr="003E4A9F" w:rsidRDefault="003E4A9F" w:rsidP="003E4A9F"/>
    <w:p w14:paraId="4D954AD2" w14:textId="77777777" w:rsidR="002A733C" w:rsidRPr="002A733C" w:rsidRDefault="002A733C" w:rsidP="002A733C"/>
    <w:tbl>
      <w:tblPr>
        <w:tblW w:w="10395" w:type="dxa"/>
        <w:jc w:val="center"/>
        <w:tblLayout w:type="fixed"/>
        <w:tblCellMar>
          <w:top w:w="14" w:type="dxa"/>
          <w:left w:w="86" w:type="dxa"/>
          <w:bottom w:w="14" w:type="dxa"/>
          <w:right w:w="86" w:type="dxa"/>
        </w:tblCellMar>
        <w:tblLook w:val="0000" w:firstRow="0" w:lastRow="0" w:firstColumn="0" w:lastColumn="0" w:noHBand="0" w:noVBand="0"/>
      </w:tblPr>
      <w:tblGrid>
        <w:gridCol w:w="1418"/>
        <w:gridCol w:w="22"/>
        <w:gridCol w:w="428"/>
        <w:gridCol w:w="3982"/>
        <w:gridCol w:w="698"/>
        <w:gridCol w:w="22"/>
        <w:gridCol w:w="608"/>
        <w:gridCol w:w="22"/>
        <w:gridCol w:w="3195"/>
      </w:tblGrid>
      <w:tr w:rsidR="00212276" w:rsidRPr="002A733C" w14:paraId="4C1DA960" w14:textId="77777777" w:rsidTr="45A51513">
        <w:trPr>
          <w:trHeight w:hRule="exact" w:val="339"/>
          <w:tblHeader/>
          <w:jc w:val="center"/>
        </w:trPr>
        <w:tc>
          <w:tcPr>
            <w:tcW w:w="1868" w:type="dxa"/>
            <w:gridSpan w:val="3"/>
            <w:tcBorders>
              <w:top w:val="single" w:sz="4" w:space="0" w:color="C0C0C0"/>
              <w:left w:val="single" w:sz="4" w:space="0" w:color="C0C0C0"/>
              <w:bottom w:val="single" w:sz="4" w:space="0" w:color="C0C0C0"/>
              <w:right w:val="single" w:sz="4" w:space="0" w:color="C0C0C0"/>
            </w:tcBorders>
            <w:vAlign w:val="center"/>
          </w:tcPr>
          <w:p w14:paraId="7364389F" w14:textId="77777777" w:rsidR="00212276" w:rsidRPr="00E00905" w:rsidRDefault="00EC00D9" w:rsidP="002A733C">
            <w:pPr>
              <w:rPr>
                <w:b/>
              </w:rPr>
            </w:pPr>
            <w:r w:rsidRPr="00E00905">
              <w:rPr>
                <w:b/>
              </w:rPr>
              <w:t>Job Title</w:t>
            </w:r>
            <w:r w:rsidR="00E00905" w:rsidRPr="00E00905">
              <w:rPr>
                <w:b/>
              </w:rPr>
              <w:t>:</w:t>
            </w:r>
          </w:p>
        </w:tc>
        <w:tc>
          <w:tcPr>
            <w:tcW w:w="8527" w:type="dxa"/>
            <w:gridSpan w:val="6"/>
            <w:tcBorders>
              <w:top w:val="single" w:sz="4" w:space="0" w:color="C0C0C0"/>
              <w:left w:val="single" w:sz="4" w:space="0" w:color="C0C0C0"/>
              <w:bottom w:val="single" w:sz="4" w:space="0" w:color="C0C0C0"/>
              <w:right w:val="single" w:sz="4" w:space="0" w:color="C0C0C0"/>
            </w:tcBorders>
            <w:vAlign w:val="center"/>
          </w:tcPr>
          <w:p w14:paraId="66DD1FE6" w14:textId="033A2037" w:rsidR="00212276" w:rsidRPr="002A733C" w:rsidRDefault="00D12F30" w:rsidP="002A733C">
            <w:r>
              <w:t>Head Start/Early Head Start Education Paraprofessional</w:t>
            </w:r>
          </w:p>
        </w:tc>
      </w:tr>
      <w:tr w:rsidR="00DE3282" w:rsidRPr="002A733C" w14:paraId="1566C25A" w14:textId="77777777" w:rsidTr="45A51513">
        <w:trPr>
          <w:trHeight w:hRule="exact" w:val="357"/>
          <w:tblHeader/>
          <w:jc w:val="center"/>
        </w:trPr>
        <w:tc>
          <w:tcPr>
            <w:tcW w:w="1868" w:type="dxa"/>
            <w:gridSpan w:val="3"/>
            <w:tcBorders>
              <w:top w:val="single" w:sz="4" w:space="0" w:color="C0C0C0"/>
              <w:left w:val="single" w:sz="4" w:space="0" w:color="C0C0C0"/>
              <w:bottom w:val="single" w:sz="4" w:space="0" w:color="C0C0C0"/>
              <w:right w:val="single" w:sz="4" w:space="0" w:color="C0C0C0"/>
            </w:tcBorders>
            <w:vAlign w:val="center"/>
          </w:tcPr>
          <w:p w14:paraId="28F79427" w14:textId="77777777" w:rsidR="00DE3282" w:rsidRPr="00E00905" w:rsidRDefault="00DE3282" w:rsidP="00DE3282">
            <w:pPr>
              <w:rPr>
                <w:b/>
              </w:rPr>
            </w:pPr>
            <w:r w:rsidRPr="00E00905">
              <w:rPr>
                <w:b/>
              </w:rPr>
              <w:t>Reports To:</w:t>
            </w:r>
          </w:p>
        </w:tc>
        <w:tc>
          <w:tcPr>
            <w:tcW w:w="8527" w:type="dxa"/>
            <w:gridSpan w:val="6"/>
            <w:tcBorders>
              <w:top w:val="single" w:sz="4" w:space="0" w:color="C0C0C0"/>
              <w:left w:val="single" w:sz="4" w:space="0" w:color="C0C0C0"/>
              <w:bottom w:val="single" w:sz="4" w:space="0" w:color="C0C0C0"/>
              <w:right w:val="single" w:sz="4" w:space="0" w:color="C0C0C0"/>
            </w:tcBorders>
            <w:vAlign w:val="center"/>
          </w:tcPr>
          <w:p w14:paraId="3CFB7290" w14:textId="541F2827" w:rsidR="00DE3282" w:rsidRPr="002A733C" w:rsidRDefault="00D12F30" w:rsidP="00DE3282">
            <w:r>
              <w:t>Education and Disability Supervisor/Education and Disability Manager</w:t>
            </w:r>
          </w:p>
        </w:tc>
      </w:tr>
      <w:tr w:rsidR="00DE3282" w:rsidRPr="002A733C" w14:paraId="04C09961" w14:textId="77777777" w:rsidTr="002606CB">
        <w:trPr>
          <w:trHeight w:hRule="exact" w:val="1032"/>
          <w:jc w:val="center"/>
        </w:trPr>
        <w:tc>
          <w:tcPr>
            <w:tcW w:w="1868" w:type="dxa"/>
            <w:gridSpan w:val="3"/>
            <w:tcBorders>
              <w:top w:val="single" w:sz="4" w:space="0" w:color="C0C0C0"/>
              <w:left w:val="single" w:sz="4" w:space="0" w:color="C0C0C0"/>
              <w:bottom w:val="single" w:sz="4" w:space="0" w:color="C0C0C0"/>
              <w:right w:val="single" w:sz="4" w:space="0" w:color="C0C0C0"/>
            </w:tcBorders>
          </w:tcPr>
          <w:p w14:paraId="31CDA729" w14:textId="77777777" w:rsidR="00DE3282" w:rsidRPr="00E00905" w:rsidRDefault="00DE3282" w:rsidP="00DE3282">
            <w:pPr>
              <w:pStyle w:val="Text"/>
              <w:rPr>
                <w:b/>
              </w:rPr>
            </w:pPr>
            <w:r w:rsidRPr="00E00905">
              <w:rPr>
                <w:b/>
              </w:rPr>
              <w:t>Type of Position:</w:t>
            </w:r>
          </w:p>
        </w:tc>
        <w:tc>
          <w:tcPr>
            <w:tcW w:w="3982" w:type="dxa"/>
            <w:tcBorders>
              <w:top w:val="single" w:sz="4" w:space="0" w:color="C0C0C0"/>
              <w:bottom w:val="single" w:sz="4" w:space="0" w:color="C0C0C0"/>
            </w:tcBorders>
          </w:tcPr>
          <w:p w14:paraId="3992A756" w14:textId="77777777" w:rsidR="00DE3282" w:rsidRDefault="00DE3282" w:rsidP="00DE3282">
            <w:pPr>
              <w:pStyle w:val="Text"/>
            </w:pPr>
            <w:r>
              <w:t>Hours _40__ /week</w:t>
            </w:r>
          </w:p>
          <w:p w14:paraId="4A2A671B" w14:textId="77777777" w:rsidR="00DE3282" w:rsidRDefault="00DE3282" w:rsidP="00DE3282">
            <w:pPr>
              <w:pStyle w:val="Text"/>
            </w:pPr>
            <w:r>
              <w:t>Full Time/Non-Exempt</w:t>
            </w:r>
          </w:p>
          <w:p w14:paraId="57C260FB" w14:textId="2013846E" w:rsidR="00DE3282" w:rsidRPr="00D85605" w:rsidRDefault="00D12F30" w:rsidP="00DE3282">
            <w:pPr>
              <w:pStyle w:val="Text"/>
            </w:pPr>
            <w:r>
              <w:t>9</w:t>
            </w:r>
            <w:r w:rsidR="00DE3282">
              <w:t xml:space="preserve"> months</w:t>
            </w:r>
          </w:p>
        </w:tc>
        <w:tc>
          <w:tcPr>
            <w:tcW w:w="4545" w:type="dxa"/>
            <w:gridSpan w:val="5"/>
            <w:tcBorders>
              <w:top w:val="single" w:sz="4" w:space="0" w:color="C0C0C0"/>
              <w:left w:val="nil"/>
              <w:bottom w:val="single" w:sz="4" w:space="0" w:color="C0C0C0"/>
              <w:right w:val="single" w:sz="4" w:space="0" w:color="C0C0C0"/>
            </w:tcBorders>
          </w:tcPr>
          <w:p w14:paraId="570F65C8" w14:textId="77777777" w:rsidR="00DE3282" w:rsidRPr="002A733C" w:rsidRDefault="00DE3282" w:rsidP="00DE3282">
            <w:pPr>
              <w:pStyle w:val="Text"/>
            </w:pPr>
          </w:p>
        </w:tc>
      </w:tr>
      <w:tr w:rsidR="00DE3282" w:rsidRPr="002A733C" w14:paraId="112256AA" w14:textId="77777777" w:rsidTr="45A51513">
        <w:trPr>
          <w:trHeight w:hRule="exact" w:val="288"/>
          <w:jc w:val="center"/>
        </w:trPr>
        <w:tc>
          <w:tcPr>
            <w:tcW w:w="10395"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6BC8CB0B" w14:textId="77777777" w:rsidR="00DE3282" w:rsidRPr="002A733C" w:rsidRDefault="00DE3282" w:rsidP="00DE3282">
            <w:pPr>
              <w:pStyle w:val="Heading2"/>
            </w:pPr>
            <w:r>
              <w:t xml:space="preserve">General Description </w:t>
            </w:r>
          </w:p>
        </w:tc>
      </w:tr>
      <w:tr w:rsidR="00DE3282" w:rsidRPr="002A733C" w14:paraId="1D404A00" w14:textId="77777777" w:rsidTr="002606CB">
        <w:trPr>
          <w:trHeight w:hRule="exact" w:val="3489"/>
          <w:jc w:val="center"/>
        </w:trPr>
        <w:tc>
          <w:tcPr>
            <w:tcW w:w="10395" w:type="dxa"/>
            <w:gridSpan w:val="9"/>
            <w:tcBorders>
              <w:top w:val="single" w:sz="4" w:space="0" w:color="C0C0C0"/>
              <w:left w:val="single" w:sz="4" w:space="0" w:color="C0C0C0"/>
              <w:bottom w:val="single" w:sz="4" w:space="0" w:color="C0C0C0"/>
              <w:right w:val="single" w:sz="4" w:space="0" w:color="C0C0C0"/>
            </w:tcBorders>
          </w:tcPr>
          <w:p w14:paraId="77D594A5" w14:textId="77777777" w:rsidR="00D12F30" w:rsidRPr="00D12F30" w:rsidRDefault="00D12F30" w:rsidP="00D12F30">
            <w:pPr>
              <w:ind w:right="1571" w:firstLine="49"/>
              <w:rPr>
                <w:rFonts w:cs="Tahoma"/>
                <w:b/>
                <w:szCs w:val="16"/>
              </w:rPr>
            </w:pPr>
            <w:r w:rsidRPr="00D12F30">
              <w:rPr>
                <w:rFonts w:cs="Tahoma"/>
                <w:b/>
                <w:szCs w:val="16"/>
              </w:rPr>
              <w:t>General Position Summary: </w:t>
            </w:r>
          </w:p>
          <w:p w14:paraId="57B46711" w14:textId="0F5C9648" w:rsidR="00D12F30" w:rsidRPr="00D12F30" w:rsidRDefault="00D12F30" w:rsidP="00D12F30">
            <w:pPr>
              <w:pStyle w:val="ListParagraph"/>
              <w:numPr>
                <w:ilvl w:val="0"/>
                <w:numId w:val="15"/>
              </w:numPr>
              <w:ind w:right="1571"/>
              <w:rPr>
                <w:rFonts w:cs="Tahoma"/>
                <w:szCs w:val="16"/>
              </w:rPr>
            </w:pPr>
            <w:r w:rsidRPr="00D12F30">
              <w:rPr>
                <w:rFonts w:cs="Tahoma"/>
                <w:szCs w:val="16"/>
              </w:rPr>
              <w:t xml:space="preserve">The </w:t>
            </w:r>
            <w:r w:rsidR="009D69B2">
              <w:rPr>
                <w:rFonts w:cs="Tahoma"/>
                <w:szCs w:val="16"/>
              </w:rPr>
              <w:t>Education Paraprofessional</w:t>
            </w:r>
            <w:r w:rsidRPr="00D12F30">
              <w:rPr>
                <w:rFonts w:cs="Tahoma"/>
                <w:szCs w:val="16"/>
              </w:rPr>
              <w:t xml:space="preserve"> works in collaboration with the Bus Driver to provide safe and punctual transportation &amp; to supervise children on their bus route. </w:t>
            </w:r>
          </w:p>
          <w:p w14:paraId="3EE2CB05" w14:textId="77777777" w:rsidR="00D12F30" w:rsidRPr="00D12F30" w:rsidRDefault="00D12F30" w:rsidP="00D12F30">
            <w:pPr>
              <w:pStyle w:val="ListParagraph"/>
              <w:numPr>
                <w:ilvl w:val="0"/>
                <w:numId w:val="15"/>
              </w:numPr>
              <w:ind w:right="1661"/>
              <w:rPr>
                <w:rFonts w:cs="Tahoma"/>
                <w:szCs w:val="16"/>
              </w:rPr>
            </w:pPr>
            <w:r w:rsidRPr="00D12F30">
              <w:rPr>
                <w:rFonts w:cs="Tahoma"/>
                <w:szCs w:val="16"/>
              </w:rPr>
              <w:t>This position is to maintain a positive attitude when working with children and their families keeping the focus on safety and a comfortable riding environment. </w:t>
            </w:r>
          </w:p>
          <w:p w14:paraId="1D936279" w14:textId="77777777" w:rsidR="00D12F30" w:rsidRPr="00D12F30" w:rsidRDefault="00D12F30" w:rsidP="00D12F30">
            <w:pPr>
              <w:pStyle w:val="ListParagraph"/>
              <w:numPr>
                <w:ilvl w:val="0"/>
                <w:numId w:val="15"/>
              </w:numPr>
              <w:ind w:right="1571"/>
              <w:rPr>
                <w:rFonts w:cs="Tahoma"/>
                <w:szCs w:val="16"/>
              </w:rPr>
            </w:pPr>
            <w:r w:rsidRPr="00D12F30">
              <w:rPr>
                <w:rFonts w:cs="Tahoma"/>
                <w:szCs w:val="16"/>
              </w:rPr>
              <w:t xml:space="preserve">Must be able to pass State of WY Division of Criminal Investigation &amp; Department of Family Services Central Registry background checks.  </w:t>
            </w:r>
          </w:p>
          <w:p w14:paraId="3A3585C3" w14:textId="77777777" w:rsidR="00D12F30" w:rsidRPr="00D12F30" w:rsidRDefault="00D12F30" w:rsidP="00D12F30">
            <w:pPr>
              <w:pStyle w:val="ListParagraph"/>
              <w:numPr>
                <w:ilvl w:val="0"/>
                <w:numId w:val="15"/>
              </w:numPr>
              <w:ind w:right="1661"/>
              <w:rPr>
                <w:rFonts w:cs="Tahoma"/>
                <w:szCs w:val="16"/>
              </w:rPr>
            </w:pPr>
            <w:r w:rsidRPr="00D12F30">
              <w:rPr>
                <w:rFonts w:cs="Tahoma"/>
                <w:szCs w:val="16"/>
              </w:rPr>
              <w:t xml:space="preserve">Must complete/pass First aid and CPR course annually. Must abide by signed Confidentiality and Ethics Statements. </w:t>
            </w:r>
          </w:p>
          <w:p w14:paraId="32596075" w14:textId="77777777" w:rsidR="00D12F30" w:rsidRPr="00D12F30" w:rsidRDefault="00D12F30" w:rsidP="00D12F30">
            <w:pPr>
              <w:pStyle w:val="ListParagraph"/>
              <w:numPr>
                <w:ilvl w:val="0"/>
                <w:numId w:val="15"/>
              </w:numPr>
              <w:ind w:right="1661"/>
              <w:rPr>
                <w:rFonts w:cs="Tahoma"/>
                <w:szCs w:val="16"/>
              </w:rPr>
            </w:pPr>
            <w:r w:rsidRPr="00D12F30">
              <w:rPr>
                <w:rFonts w:cs="Tahoma"/>
                <w:szCs w:val="16"/>
              </w:rPr>
              <w:t>Assist in preparation of activities and strategies to involve parents in the educational aspects of the program to      increase their understanding of child development and enhance their role as the principal influence in their child's education and development.</w:t>
            </w:r>
          </w:p>
          <w:p w14:paraId="32808546" w14:textId="77777777" w:rsidR="00D12F30" w:rsidRPr="00D12F30" w:rsidRDefault="00D12F30" w:rsidP="00D12F30">
            <w:pPr>
              <w:pStyle w:val="ListParagraph"/>
              <w:numPr>
                <w:ilvl w:val="0"/>
                <w:numId w:val="15"/>
              </w:numPr>
              <w:ind w:right="1656"/>
              <w:rPr>
                <w:rFonts w:cs="Tahoma"/>
                <w:szCs w:val="16"/>
              </w:rPr>
            </w:pPr>
            <w:r w:rsidRPr="00D12F30">
              <w:rPr>
                <w:rFonts w:cs="Tahoma"/>
                <w:szCs w:val="16"/>
              </w:rPr>
              <w:t>Assist teacher with classroom management, and promote children’s development and learning through a developmentally appropriate curriculum. Assists in the completion of required classroom paperwork. Use positive guidance strategies to teach, encourage, and redirect inappropriate classroom behavior.</w:t>
            </w:r>
          </w:p>
          <w:p w14:paraId="1B997D32" w14:textId="72C4741B" w:rsidR="00D12F30" w:rsidRPr="00D12F30" w:rsidRDefault="00D12F30" w:rsidP="00D12F30">
            <w:pPr>
              <w:pStyle w:val="ListParagraph"/>
              <w:numPr>
                <w:ilvl w:val="0"/>
                <w:numId w:val="15"/>
              </w:numPr>
              <w:ind w:right="1656"/>
              <w:rPr>
                <w:rFonts w:cs="Tahoma"/>
                <w:szCs w:val="16"/>
              </w:rPr>
            </w:pPr>
            <w:r w:rsidRPr="00D12F30">
              <w:rPr>
                <w:rFonts w:cs="Tahoma"/>
                <w:szCs w:val="16"/>
              </w:rPr>
              <w:t>Instruct students individually and in groups, adapting teaching methods to students’ varying needs</w:t>
            </w:r>
            <w:r w:rsidR="009D69B2">
              <w:rPr>
                <w:rFonts w:cs="Tahoma"/>
                <w:szCs w:val="16"/>
              </w:rPr>
              <w:t xml:space="preserve"> and</w:t>
            </w:r>
            <w:r w:rsidRPr="00D12F30">
              <w:rPr>
                <w:rFonts w:cs="Tahoma"/>
                <w:szCs w:val="16"/>
              </w:rPr>
              <w:t xml:space="preserve"> culture.</w:t>
            </w:r>
          </w:p>
          <w:p w14:paraId="6A64A547" w14:textId="77777777" w:rsidR="00D12F30" w:rsidRDefault="00D12F30" w:rsidP="00D12F30">
            <w:pPr>
              <w:pStyle w:val="Text"/>
            </w:pPr>
          </w:p>
          <w:p w14:paraId="6D63805C" w14:textId="0CB43157" w:rsidR="00DE3282" w:rsidRPr="002C18EA" w:rsidRDefault="00DE3282" w:rsidP="00DE3282">
            <w:pPr>
              <w:pStyle w:val="Text"/>
              <w:rPr>
                <w:rFonts w:cs="Tahoma"/>
                <w:szCs w:val="16"/>
              </w:rPr>
            </w:pPr>
          </w:p>
        </w:tc>
      </w:tr>
      <w:tr w:rsidR="00DE3282" w:rsidRPr="002A733C" w14:paraId="79698CF3" w14:textId="77777777" w:rsidTr="45A51513">
        <w:trPr>
          <w:trHeight w:hRule="exact" w:val="288"/>
          <w:jc w:val="center"/>
        </w:trPr>
        <w:tc>
          <w:tcPr>
            <w:tcW w:w="10395"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4663B026" w14:textId="77777777" w:rsidR="00DE3282" w:rsidRPr="00022771" w:rsidRDefault="00DE3282" w:rsidP="00DE3282">
            <w:pPr>
              <w:pStyle w:val="Heading2"/>
            </w:pPr>
            <w:r>
              <w:t>Job Responsibilities &amp; REQUIREMENTS</w:t>
            </w:r>
          </w:p>
        </w:tc>
      </w:tr>
      <w:tr w:rsidR="00DE3282" w:rsidRPr="002A733C" w14:paraId="47FEC2DF" w14:textId="77777777" w:rsidTr="00CE0D2A">
        <w:trPr>
          <w:trHeight w:val="4404"/>
          <w:jc w:val="center"/>
        </w:trPr>
        <w:tc>
          <w:tcPr>
            <w:tcW w:w="10395" w:type="dxa"/>
            <w:gridSpan w:val="9"/>
            <w:tcBorders>
              <w:top w:val="single" w:sz="4" w:space="0" w:color="C0C0C0"/>
              <w:left w:val="single" w:sz="4" w:space="0" w:color="C0C0C0"/>
              <w:bottom w:val="single" w:sz="4" w:space="0" w:color="C0C0C0"/>
              <w:right w:val="single" w:sz="4" w:space="0" w:color="C0C0C0"/>
            </w:tcBorders>
          </w:tcPr>
          <w:p w14:paraId="0E8726CB" w14:textId="77777777" w:rsidR="00767F92" w:rsidRDefault="00767F92" w:rsidP="005C158A">
            <w:pPr>
              <w:rPr>
                <w:rFonts w:cs="Tahoma"/>
                <w:szCs w:val="16"/>
              </w:rPr>
            </w:pPr>
          </w:p>
          <w:p w14:paraId="2960FCD4" w14:textId="1F11F23F" w:rsidR="005C158A" w:rsidRDefault="005C158A" w:rsidP="005C158A">
            <w:pPr>
              <w:rPr>
                <w:rFonts w:cs="Tahoma"/>
                <w:szCs w:val="16"/>
              </w:rPr>
            </w:pPr>
            <w:r w:rsidRPr="00673125">
              <w:rPr>
                <w:rFonts w:cs="Tahoma"/>
                <w:szCs w:val="16"/>
              </w:rPr>
              <w:t>The following information is intended to be representative of t</w:t>
            </w:r>
            <w:r>
              <w:rPr>
                <w:rFonts w:cs="Tahoma"/>
                <w:szCs w:val="16"/>
              </w:rPr>
              <w:t>h</w:t>
            </w:r>
            <w:r w:rsidRPr="00673125">
              <w:rPr>
                <w:rFonts w:cs="Tahoma"/>
                <w:szCs w:val="16"/>
              </w:rPr>
              <w:t>e essential functions performed by personnel in this position and is not all-inclusive. T</w:t>
            </w:r>
            <w:r>
              <w:rPr>
                <w:rFonts w:cs="Tahoma"/>
                <w:szCs w:val="16"/>
              </w:rPr>
              <w:t xml:space="preserve">he </w:t>
            </w:r>
            <w:r w:rsidRPr="00673125">
              <w:rPr>
                <w:rFonts w:cs="Tahoma"/>
                <w:szCs w:val="16"/>
              </w:rPr>
              <w:t>omission of a spe</w:t>
            </w:r>
            <w:r>
              <w:rPr>
                <w:rFonts w:cs="Tahoma"/>
                <w:szCs w:val="16"/>
              </w:rPr>
              <w:t>cific</w:t>
            </w:r>
            <w:r w:rsidRPr="00673125">
              <w:rPr>
                <w:rFonts w:cs="Tahoma"/>
                <w:szCs w:val="16"/>
              </w:rPr>
              <w:t xml:space="preserve"> task or function will not pre</w:t>
            </w:r>
            <w:r>
              <w:rPr>
                <w:rFonts w:cs="Tahoma"/>
                <w:szCs w:val="16"/>
              </w:rPr>
              <w:t>cl</w:t>
            </w:r>
            <w:r w:rsidRPr="00673125">
              <w:rPr>
                <w:rFonts w:cs="Tahoma"/>
                <w:szCs w:val="16"/>
              </w:rPr>
              <w:t>ude it from the duties of this position if the work is similar, related or a logical exten</w:t>
            </w:r>
            <w:r>
              <w:rPr>
                <w:rFonts w:cs="Tahoma"/>
                <w:szCs w:val="16"/>
              </w:rPr>
              <w:t>si</w:t>
            </w:r>
            <w:r w:rsidRPr="00673125">
              <w:rPr>
                <w:rFonts w:cs="Tahoma"/>
                <w:szCs w:val="16"/>
              </w:rPr>
              <w:t>on of the</w:t>
            </w:r>
            <w:r>
              <w:rPr>
                <w:rFonts w:cs="Tahoma"/>
                <w:szCs w:val="16"/>
              </w:rPr>
              <w:t xml:space="preserve"> </w:t>
            </w:r>
            <w:r w:rsidRPr="00673125">
              <w:rPr>
                <w:rFonts w:cs="Tahoma"/>
                <w:szCs w:val="16"/>
              </w:rPr>
              <w:t>position. Other duties may be assigned.</w:t>
            </w:r>
          </w:p>
          <w:p w14:paraId="08D01641" w14:textId="77777777" w:rsidR="005C158A" w:rsidRDefault="005C158A" w:rsidP="005C158A">
            <w:pPr>
              <w:pStyle w:val="ListParagraph"/>
              <w:ind w:left="1080"/>
              <w:rPr>
                <w:rFonts w:cs="Tahoma"/>
                <w:szCs w:val="16"/>
              </w:rPr>
            </w:pPr>
          </w:p>
          <w:p w14:paraId="3CE2CB1B" w14:textId="77777777" w:rsidR="00CE0D2A" w:rsidRPr="00CE0D2A" w:rsidRDefault="00CE0D2A" w:rsidP="00CE0D2A">
            <w:pPr>
              <w:rPr>
                <w:rFonts w:cs="Tahoma"/>
                <w:b/>
                <w:szCs w:val="16"/>
              </w:rPr>
            </w:pPr>
            <w:r w:rsidRPr="00CE0D2A">
              <w:rPr>
                <w:rFonts w:cs="Tahoma"/>
                <w:b/>
                <w:szCs w:val="16"/>
              </w:rPr>
              <w:t>Responsibilities</w:t>
            </w:r>
          </w:p>
          <w:p w14:paraId="63969390" w14:textId="77777777" w:rsidR="00CE0D2A" w:rsidRPr="00CE0D2A" w:rsidRDefault="00CE0D2A" w:rsidP="00CE0D2A">
            <w:pPr>
              <w:pStyle w:val="ListParagraph"/>
              <w:numPr>
                <w:ilvl w:val="0"/>
                <w:numId w:val="16"/>
              </w:numPr>
              <w:rPr>
                <w:rFonts w:cs="Tahoma"/>
                <w:szCs w:val="16"/>
              </w:rPr>
            </w:pPr>
            <w:r w:rsidRPr="00CE0D2A">
              <w:rPr>
                <w:rFonts w:cs="Tahoma"/>
                <w:szCs w:val="16"/>
              </w:rPr>
              <w:t>Responsible for following Child Release Card procedures.</w:t>
            </w:r>
          </w:p>
          <w:p w14:paraId="22A7E377" w14:textId="77777777" w:rsidR="00CE0D2A" w:rsidRPr="00CE0D2A" w:rsidRDefault="00CE0D2A" w:rsidP="00CE0D2A">
            <w:pPr>
              <w:pStyle w:val="ListParagraph"/>
              <w:numPr>
                <w:ilvl w:val="0"/>
                <w:numId w:val="16"/>
              </w:numPr>
              <w:rPr>
                <w:rFonts w:cs="Tahoma"/>
                <w:szCs w:val="16"/>
              </w:rPr>
            </w:pPr>
            <w:r w:rsidRPr="00CE0D2A">
              <w:rPr>
                <w:rFonts w:cs="Tahoma"/>
                <w:szCs w:val="16"/>
              </w:rPr>
              <w:t>Provides a positive, safe environment for the passengers, to include a safety check following each bus run, and practice evacuation drills.</w:t>
            </w:r>
          </w:p>
          <w:p w14:paraId="1DCE1224" w14:textId="77777777" w:rsidR="00CE0D2A" w:rsidRPr="00CE0D2A" w:rsidRDefault="00CE0D2A" w:rsidP="00CE0D2A">
            <w:pPr>
              <w:pStyle w:val="ListParagraph"/>
              <w:numPr>
                <w:ilvl w:val="0"/>
                <w:numId w:val="16"/>
              </w:numPr>
              <w:rPr>
                <w:rFonts w:cs="Tahoma"/>
                <w:szCs w:val="16"/>
              </w:rPr>
            </w:pPr>
            <w:r w:rsidRPr="00CE0D2A">
              <w:rPr>
                <w:rFonts w:cs="Tahoma"/>
                <w:szCs w:val="16"/>
              </w:rPr>
              <w:t>Provides consistent communication with program staff and children’s parents.</w:t>
            </w:r>
          </w:p>
          <w:p w14:paraId="059AB49E" w14:textId="77777777" w:rsidR="00CE0D2A" w:rsidRPr="00CE0D2A" w:rsidRDefault="00CE0D2A" w:rsidP="00CE0D2A">
            <w:pPr>
              <w:pStyle w:val="ListParagraph"/>
              <w:numPr>
                <w:ilvl w:val="0"/>
                <w:numId w:val="16"/>
              </w:numPr>
              <w:rPr>
                <w:rFonts w:cs="Tahoma"/>
                <w:szCs w:val="16"/>
              </w:rPr>
            </w:pPr>
            <w:r w:rsidRPr="00CE0D2A">
              <w:rPr>
                <w:rFonts w:cs="Tahoma"/>
                <w:szCs w:val="16"/>
              </w:rPr>
              <w:t>Ensures first aid kits, fanny pack, Chronic Infectious Disease Kit, Emergency Roster are kept up to date.</w:t>
            </w:r>
          </w:p>
          <w:p w14:paraId="1B0FB418" w14:textId="77777777" w:rsidR="00CE0D2A" w:rsidRPr="00CE0D2A" w:rsidRDefault="00CE0D2A" w:rsidP="00CE0D2A">
            <w:pPr>
              <w:pStyle w:val="ListParagraph"/>
              <w:numPr>
                <w:ilvl w:val="0"/>
                <w:numId w:val="16"/>
              </w:numPr>
              <w:rPr>
                <w:rFonts w:cs="Tahoma"/>
                <w:szCs w:val="16"/>
              </w:rPr>
            </w:pPr>
            <w:r w:rsidRPr="00CE0D2A">
              <w:rPr>
                <w:rFonts w:cs="Tahoma"/>
                <w:szCs w:val="16"/>
              </w:rPr>
              <w:t>Addresses emergency situations in a timely, effective manner and in accordance with operating procedures; reports delays or accidents.</w:t>
            </w:r>
          </w:p>
          <w:p w14:paraId="447CB404" w14:textId="77777777" w:rsidR="00CE0D2A" w:rsidRPr="00CE0D2A" w:rsidRDefault="00CE0D2A" w:rsidP="00CE0D2A">
            <w:pPr>
              <w:pStyle w:val="ListParagraph"/>
              <w:numPr>
                <w:ilvl w:val="0"/>
                <w:numId w:val="16"/>
              </w:numPr>
              <w:rPr>
                <w:rFonts w:cs="Tahoma"/>
                <w:szCs w:val="16"/>
              </w:rPr>
            </w:pPr>
            <w:r w:rsidRPr="00CE0D2A">
              <w:rPr>
                <w:rFonts w:cs="Tahoma"/>
                <w:szCs w:val="16"/>
              </w:rPr>
              <w:t>Keep daily attendance records, bus roster, chronological flow charts and emergency information up to date.</w:t>
            </w:r>
          </w:p>
          <w:p w14:paraId="7F12D93D" w14:textId="77777777" w:rsidR="00CE0D2A" w:rsidRPr="00CE0D2A" w:rsidRDefault="00CE0D2A" w:rsidP="00CE0D2A">
            <w:pPr>
              <w:pStyle w:val="ListParagraph"/>
              <w:numPr>
                <w:ilvl w:val="0"/>
                <w:numId w:val="16"/>
              </w:numPr>
              <w:rPr>
                <w:rFonts w:cs="Tahoma"/>
                <w:szCs w:val="16"/>
              </w:rPr>
            </w:pPr>
            <w:r w:rsidRPr="00CE0D2A">
              <w:rPr>
                <w:rFonts w:cs="Tahoma"/>
                <w:szCs w:val="16"/>
              </w:rPr>
              <w:t xml:space="preserve">Instruct students individually and in groups, adapting to meet students’ varying needs, culture, and interests.  </w:t>
            </w:r>
          </w:p>
          <w:p w14:paraId="1124E68F" w14:textId="019D6D36" w:rsidR="00CE0D2A" w:rsidRPr="00CE0D2A" w:rsidRDefault="00CE0D2A" w:rsidP="00CE0D2A">
            <w:pPr>
              <w:pStyle w:val="ListParagraph"/>
              <w:numPr>
                <w:ilvl w:val="0"/>
                <w:numId w:val="16"/>
              </w:numPr>
              <w:rPr>
                <w:rFonts w:cs="Tahoma"/>
                <w:szCs w:val="16"/>
              </w:rPr>
            </w:pPr>
            <w:r w:rsidRPr="00CE0D2A">
              <w:rPr>
                <w:rFonts w:cs="Tahoma"/>
                <w:szCs w:val="16"/>
              </w:rPr>
              <w:t>Performs, documents, and reports Pre/Post Trip inspections, closing procedures and maintenance according to schedules.</w:t>
            </w:r>
          </w:p>
          <w:p w14:paraId="0F736119" w14:textId="77777777" w:rsidR="00CE0D2A" w:rsidRPr="00CE0D2A" w:rsidRDefault="00CE0D2A" w:rsidP="00CE0D2A">
            <w:pPr>
              <w:rPr>
                <w:rFonts w:cs="Tahoma"/>
                <w:szCs w:val="16"/>
              </w:rPr>
            </w:pPr>
          </w:p>
          <w:p w14:paraId="4FADB6EB" w14:textId="77777777" w:rsidR="00CE0D2A" w:rsidRPr="00CE0D2A" w:rsidRDefault="00CE0D2A" w:rsidP="00CE0D2A">
            <w:pPr>
              <w:rPr>
                <w:rFonts w:cs="Tahoma"/>
                <w:b/>
                <w:szCs w:val="16"/>
              </w:rPr>
            </w:pPr>
            <w:r w:rsidRPr="00CE0D2A">
              <w:rPr>
                <w:rFonts w:cs="Tahoma"/>
                <w:b/>
                <w:szCs w:val="16"/>
              </w:rPr>
              <w:t>General Responsibilities</w:t>
            </w:r>
          </w:p>
          <w:p w14:paraId="564F2D56" w14:textId="77777777" w:rsidR="00CE0D2A" w:rsidRPr="00CE0D2A" w:rsidRDefault="00CE0D2A" w:rsidP="00CE0D2A">
            <w:pPr>
              <w:pStyle w:val="ListParagraph"/>
              <w:numPr>
                <w:ilvl w:val="0"/>
                <w:numId w:val="17"/>
              </w:numPr>
              <w:rPr>
                <w:rFonts w:cs="Tahoma"/>
                <w:szCs w:val="16"/>
              </w:rPr>
            </w:pPr>
            <w:r w:rsidRPr="00CE0D2A">
              <w:rPr>
                <w:rFonts w:cs="Tahoma"/>
                <w:szCs w:val="16"/>
              </w:rPr>
              <w:t xml:space="preserve">Responsible for submitting a monthly report to supervisor. </w:t>
            </w:r>
          </w:p>
          <w:p w14:paraId="368B1F86" w14:textId="77777777" w:rsidR="00CE0D2A" w:rsidRPr="00CE0D2A" w:rsidRDefault="00CE0D2A" w:rsidP="00CE0D2A">
            <w:pPr>
              <w:pStyle w:val="ListParagraph"/>
              <w:numPr>
                <w:ilvl w:val="0"/>
                <w:numId w:val="17"/>
              </w:numPr>
              <w:rPr>
                <w:rFonts w:cs="Tahoma"/>
                <w:szCs w:val="16"/>
              </w:rPr>
            </w:pPr>
            <w:r w:rsidRPr="00CE0D2A">
              <w:rPr>
                <w:rFonts w:cs="Tahoma"/>
                <w:szCs w:val="16"/>
              </w:rPr>
              <w:t xml:space="preserve">Perform other job related tasks as required and assigned. </w:t>
            </w:r>
          </w:p>
          <w:p w14:paraId="4189368E" w14:textId="12452502" w:rsidR="00DE3282" w:rsidRPr="00CE0D2A" w:rsidRDefault="00CE0D2A" w:rsidP="00CE0D2A">
            <w:pPr>
              <w:pStyle w:val="ListParagraph"/>
              <w:numPr>
                <w:ilvl w:val="0"/>
                <w:numId w:val="17"/>
              </w:numPr>
              <w:rPr>
                <w:rFonts w:cs="Tahoma"/>
                <w:color w:val="0000FF"/>
                <w:szCs w:val="16"/>
              </w:rPr>
            </w:pPr>
            <w:r w:rsidRPr="00CE0D2A">
              <w:rPr>
                <w:rFonts w:cs="Tahoma"/>
                <w:szCs w:val="16"/>
              </w:rPr>
              <w:t>Works jointly with program staff to implement program systems.</w:t>
            </w:r>
          </w:p>
        </w:tc>
      </w:tr>
      <w:tr w:rsidR="00DE3282" w:rsidRPr="002A733C" w14:paraId="735A24A8" w14:textId="77777777" w:rsidTr="45A51513">
        <w:trPr>
          <w:trHeight w:hRule="exact" w:val="288"/>
          <w:jc w:val="center"/>
        </w:trPr>
        <w:tc>
          <w:tcPr>
            <w:tcW w:w="10395"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1386C453" w14:textId="77777777" w:rsidR="00DE3282" w:rsidRPr="00E45BD2" w:rsidRDefault="00DE3282" w:rsidP="00DE3282">
            <w:pPr>
              <w:pStyle w:val="Heading2"/>
              <w:rPr>
                <w:color w:val="auto"/>
              </w:rPr>
            </w:pPr>
            <w:r w:rsidRPr="00E45BD2">
              <w:rPr>
                <w:color w:val="auto"/>
              </w:rPr>
              <w:t>Education &amp; Experience</w:t>
            </w:r>
          </w:p>
          <w:p w14:paraId="3426596D" w14:textId="77777777" w:rsidR="00DE3282" w:rsidRPr="00E45BD2" w:rsidRDefault="00DE3282" w:rsidP="00DE3282"/>
          <w:p w14:paraId="3E418A0F" w14:textId="77777777" w:rsidR="00DE3282" w:rsidRPr="00E45BD2" w:rsidRDefault="00DE3282" w:rsidP="00DE3282"/>
        </w:tc>
      </w:tr>
      <w:tr w:rsidR="00DE3282" w:rsidRPr="002A733C" w14:paraId="475B6AAD" w14:textId="77777777" w:rsidTr="45A51513">
        <w:trPr>
          <w:trHeight w:val="1110"/>
          <w:jc w:val="center"/>
        </w:trPr>
        <w:tc>
          <w:tcPr>
            <w:tcW w:w="10395" w:type="dxa"/>
            <w:gridSpan w:val="9"/>
            <w:tcBorders>
              <w:top w:val="single" w:sz="4" w:space="0" w:color="C0C0C0"/>
              <w:left w:val="single" w:sz="4" w:space="0" w:color="C0C0C0"/>
              <w:bottom w:val="single" w:sz="4" w:space="0" w:color="C0C0C0"/>
              <w:right w:val="single" w:sz="4" w:space="0" w:color="C0C0C0"/>
            </w:tcBorders>
          </w:tcPr>
          <w:p w14:paraId="0CDA5A67" w14:textId="1839E92A" w:rsidR="00CE0D2A" w:rsidRPr="00CE0D2A" w:rsidRDefault="00CE0D2A" w:rsidP="00CE0D2A">
            <w:pPr>
              <w:pStyle w:val="RequirementsList"/>
              <w:numPr>
                <w:ilvl w:val="0"/>
                <w:numId w:val="18"/>
              </w:numPr>
              <w:spacing w:before="0" w:after="0" w:line="240" w:lineRule="auto"/>
              <w:rPr>
                <w:rFonts w:cs="Tahoma"/>
                <w:szCs w:val="16"/>
              </w:rPr>
            </w:pPr>
            <w:r w:rsidRPr="00CE0D2A">
              <w:rPr>
                <w:rFonts w:cs="Tahoma"/>
                <w:szCs w:val="16"/>
              </w:rPr>
              <w:t>A minimum of a Child Development Associate (CDA) is required or must be willing to complete within two years of employment</w:t>
            </w:r>
          </w:p>
          <w:p w14:paraId="2FCACD8D" w14:textId="77777777" w:rsidR="00CE0D2A" w:rsidRPr="00CE0D2A" w:rsidRDefault="00CE0D2A" w:rsidP="00CE0D2A">
            <w:pPr>
              <w:pStyle w:val="RequirementsList"/>
              <w:numPr>
                <w:ilvl w:val="0"/>
                <w:numId w:val="18"/>
              </w:numPr>
              <w:spacing w:before="0" w:after="0" w:line="240" w:lineRule="auto"/>
              <w:rPr>
                <w:rFonts w:cs="Tahoma"/>
                <w:szCs w:val="16"/>
              </w:rPr>
            </w:pPr>
            <w:r w:rsidRPr="00CE0D2A">
              <w:rPr>
                <w:rFonts w:cs="Tahoma"/>
                <w:szCs w:val="16"/>
              </w:rPr>
              <w:t>Previous experience in working with children between the ages of 3-5 years in a school or child care setting is preferred</w:t>
            </w:r>
          </w:p>
          <w:p w14:paraId="123C738A" w14:textId="77777777" w:rsidR="00CE0D2A" w:rsidRPr="00CE0D2A" w:rsidRDefault="00CE0D2A" w:rsidP="00CE0D2A">
            <w:pPr>
              <w:pStyle w:val="RequirementsList"/>
              <w:numPr>
                <w:ilvl w:val="0"/>
                <w:numId w:val="18"/>
              </w:numPr>
              <w:spacing w:before="0" w:after="0" w:line="240" w:lineRule="auto"/>
              <w:rPr>
                <w:rFonts w:cs="Tahoma"/>
                <w:szCs w:val="16"/>
              </w:rPr>
            </w:pPr>
            <w:r w:rsidRPr="00CE0D2A">
              <w:rPr>
                <w:rFonts w:cs="Tahoma"/>
                <w:szCs w:val="16"/>
              </w:rPr>
              <w:t xml:space="preserve">College course work in Early Childhood Education or development is a plus </w:t>
            </w:r>
          </w:p>
          <w:p w14:paraId="34293C64" w14:textId="77777777" w:rsidR="00CE0D2A" w:rsidRPr="00CE0D2A" w:rsidRDefault="00CE0D2A" w:rsidP="00CE0D2A">
            <w:pPr>
              <w:pStyle w:val="RequirementsList"/>
              <w:numPr>
                <w:ilvl w:val="0"/>
                <w:numId w:val="18"/>
              </w:numPr>
              <w:spacing w:before="0" w:after="0" w:line="240" w:lineRule="auto"/>
              <w:rPr>
                <w:rFonts w:cs="Tahoma"/>
                <w:szCs w:val="16"/>
              </w:rPr>
            </w:pPr>
            <w:r w:rsidRPr="00CE0D2A">
              <w:rPr>
                <w:rFonts w:cs="Tahoma"/>
                <w:szCs w:val="16"/>
              </w:rPr>
              <w:t xml:space="preserve">Experience/knowledge of or willing to get training for working with pre-natal to 3 year </w:t>
            </w:r>
            <w:proofErr w:type="spellStart"/>
            <w:r w:rsidRPr="00CE0D2A">
              <w:rPr>
                <w:rFonts w:cs="Tahoma"/>
                <w:szCs w:val="16"/>
              </w:rPr>
              <w:t>olds</w:t>
            </w:r>
            <w:proofErr w:type="spellEnd"/>
          </w:p>
          <w:p w14:paraId="23B9455F" w14:textId="48352574" w:rsidR="000F3BAF" w:rsidRDefault="00CE0D2A" w:rsidP="00975665">
            <w:pPr>
              <w:pStyle w:val="RequirementsList"/>
              <w:numPr>
                <w:ilvl w:val="0"/>
                <w:numId w:val="18"/>
              </w:numPr>
              <w:spacing w:before="0" w:after="0" w:line="240" w:lineRule="auto"/>
            </w:pPr>
            <w:r w:rsidRPr="00975665">
              <w:rPr>
                <w:rFonts w:cs="Tahoma"/>
                <w:szCs w:val="16"/>
              </w:rPr>
              <w:t>Ability to speak Spanish is a plus but not required</w:t>
            </w:r>
          </w:p>
          <w:p w14:paraId="4838DDE5" w14:textId="77777777" w:rsidR="000F3BAF" w:rsidRDefault="000F3BAF" w:rsidP="000F3BAF">
            <w:pPr>
              <w:pStyle w:val="RequirementsList"/>
              <w:numPr>
                <w:ilvl w:val="0"/>
                <w:numId w:val="0"/>
              </w:numPr>
              <w:spacing w:before="0" w:after="0" w:line="240" w:lineRule="auto"/>
              <w:ind w:left="288" w:hanging="288"/>
            </w:pPr>
          </w:p>
          <w:p w14:paraId="073996D0" w14:textId="15A724BB" w:rsidR="000F3BAF" w:rsidRPr="00E45BD2" w:rsidRDefault="000F3BAF" w:rsidP="000F3BAF">
            <w:pPr>
              <w:pStyle w:val="RequirementsList"/>
              <w:numPr>
                <w:ilvl w:val="0"/>
                <w:numId w:val="0"/>
              </w:numPr>
              <w:spacing w:before="0" w:after="0" w:line="240" w:lineRule="auto"/>
              <w:ind w:left="288" w:hanging="288"/>
            </w:pPr>
          </w:p>
        </w:tc>
      </w:tr>
      <w:tr w:rsidR="00DE3282" w:rsidRPr="002A733C" w14:paraId="442A1115" w14:textId="77777777" w:rsidTr="45A51513">
        <w:trPr>
          <w:trHeight w:hRule="exact" w:val="288"/>
          <w:jc w:val="center"/>
        </w:trPr>
        <w:tc>
          <w:tcPr>
            <w:tcW w:w="10395"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458616EB" w14:textId="12AC79B1" w:rsidR="00DE3282" w:rsidRPr="000F5CCA" w:rsidRDefault="45A51513" w:rsidP="45A51513">
            <w:pPr>
              <w:pStyle w:val="Heading2"/>
            </w:pPr>
            <w:r>
              <w:t xml:space="preserve">Knowledge &amp; Skills </w:t>
            </w:r>
          </w:p>
        </w:tc>
      </w:tr>
      <w:tr w:rsidR="00DE3282" w:rsidRPr="002A733C" w14:paraId="510EDE39" w14:textId="77777777" w:rsidTr="45A51513">
        <w:trPr>
          <w:trHeight w:val="1326"/>
          <w:jc w:val="center"/>
        </w:trPr>
        <w:tc>
          <w:tcPr>
            <w:tcW w:w="10395" w:type="dxa"/>
            <w:gridSpan w:val="9"/>
            <w:tcBorders>
              <w:top w:val="single" w:sz="4" w:space="0" w:color="C0C0C0"/>
              <w:left w:val="single" w:sz="4" w:space="0" w:color="C0C0C0"/>
              <w:bottom w:val="single" w:sz="4" w:space="0" w:color="C0C0C0"/>
              <w:right w:val="single" w:sz="4" w:space="0" w:color="C0C0C0"/>
            </w:tcBorders>
          </w:tcPr>
          <w:p w14:paraId="621E757B" w14:textId="77777777" w:rsidR="00975665" w:rsidRPr="00975665" w:rsidRDefault="00975665" w:rsidP="00975665">
            <w:pPr>
              <w:pStyle w:val="ListParagraph"/>
              <w:numPr>
                <w:ilvl w:val="0"/>
                <w:numId w:val="19"/>
              </w:numPr>
              <w:rPr>
                <w:rFonts w:cs="Tahoma"/>
                <w:szCs w:val="16"/>
              </w:rPr>
            </w:pPr>
            <w:r w:rsidRPr="00975665">
              <w:rPr>
                <w:rFonts w:cs="Tahoma"/>
                <w:szCs w:val="16"/>
              </w:rPr>
              <w:lastRenderedPageBreak/>
              <w:t>Ability to communicate the principles, philosophy and practices of Head Start and advocate for the program</w:t>
            </w:r>
          </w:p>
          <w:p w14:paraId="458DCB19" w14:textId="77777777" w:rsidR="00975665" w:rsidRPr="00975665" w:rsidRDefault="00975665" w:rsidP="00975665">
            <w:pPr>
              <w:pStyle w:val="ListParagraph"/>
              <w:numPr>
                <w:ilvl w:val="0"/>
                <w:numId w:val="19"/>
              </w:numPr>
              <w:rPr>
                <w:rFonts w:cs="Tahoma"/>
                <w:szCs w:val="16"/>
              </w:rPr>
            </w:pPr>
            <w:r w:rsidRPr="00975665">
              <w:rPr>
                <w:rFonts w:cs="Tahoma"/>
                <w:szCs w:val="16"/>
              </w:rPr>
              <w:t>Knowledge of child development and health, disabilities, safety, nutrition, multiculturalism, adult education and family dynamics</w:t>
            </w:r>
          </w:p>
          <w:p w14:paraId="6BB548A2" w14:textId="77777777" w:rsidR="00975665" w:rsidRPr="00975665" w:rsidRDefault="00975665" w:rsidP="00975665">
            <w:pPr>
              <w:pStyle w:val="ListParagraph"/>
              <w:numPr>
                <w:ilvl w:val="0"/>
                <w:numId w:val="19"/>
              </w:numPr>
              <w:rPr>
                <w:rFonts w:cs="Tahoma"/>
                <w:szCs w:val="16"/>
              </w:rPr>
            </w:pPr>
            <w:r w:rsidRPr="00975665">
              <w:rPr>
                <w:rFonts w:cs="Tahoma"/>
                <w:szCs w:val="16"/>
              </w:rPr>
              <w:t>Ability to use a computer to collect, record, retrieve data and prepare reports</w:t>
            </w:r>
          </w:p>
          <w:p w14:paraId="24B064CA" w14:textId="77777777" w:rsidR="00975665" w:rsidRPr="00975665" w:rsidRDefault="00975665" w:rsidP="00975665">
            <w:pPr>
              <w:pStyle w:val="ListParagraph"/>
              <w:numPr>
                <w:ilvl w:val="0"/>
                <w:numId w:val="19"/>
              </w:numPr>
              <w:rPr>
                <w:rFonts w:cs="Tahoma"/>
                <w:szCs w:val="16"/>
              </w:rPr>
            </w:pPr>
            <w:r w:rsidRPr="00975665">
              <w:rPr>
                <w:rFonts w:cs="Tahoma"/>
                <w:szCs w:val="16"/>
              </w:rPr>
              <w:t>Ability to organize and prioritize daily work load and schedules</w:t>
            </w:r>
          </w:p>
          <w:p w14:paraId="1E176FA1" w14:textId="77777777" w:rsidR="00975665" w:rsidRPr="00975665" w:rsidRDefault="00975665" w:rsidP="00975665">
            <w:pPr>
              <w:pStyle w:val="ListParagraph"/>
              <w:numPr>
                <w:ilvl w:val="0"/>
                <w:numId w:val="19"/>
              </w:numPr>
              <w:rPr>
                <w:rFonts w:cs="Tahoma"/>
                <w:szCs w:val="16"/>
              </w:rPr>
            </w:pPr>
            <w:r w:rsidRPr="00975665">
              <w:rPr>
                <w:rFonts w:cs="Tahoma"/>
                <w:szCs w:val="16"/>
              </w:rPr>
              <w:t>Experience in human services setting including working with low-income children and families of diverse background</w:t>
            </w:r>
          </w:p>
          <w:p w14:paraId="04222997" w14:textId="77777777" w:rsidR="00975665" w:rsidRPr="00975665" w:rsidRDefault="00975665" w:rsidP="00975665">
            <w:pPr>
              <w:pStyle w:val="ListParagraph"/>
              <w:numPr>
                <w:ilvl w:val="0"/>
                <w:numId w:val="19"/>
              </w:numPr>
              <w:rPr>
                <w:rFonts w:cs="Tahoma"/>
                <w:szCs w:val="16"/>
              </w:rPr>
            </w:pPr>
            <w:r w:rsidRPr="00975665">
              <w:rPr>
                <w:rFonts w:cs="Tahoma"/>
                <w:szCs w:val="16"/>
              </w:rPr>
              <w:t>Principles and practice of case management and crisis intervention programs</w:t>
            </w:r>
          </w:p>
          <w:p w14:paraId="2DA23EE1" w14:textId="77777777" w:rsidR="00975665" w:rsidRPr="00975665" w:rsidRDefault="00975665" w:rsidP="00975665">
            <w:pPr>
              <w:pStyle w:val="ListParagraph"/>
              <w:numPr>
                <w:ilvl w:val="0"/>
                <w:numId w:val="19"/>
              </w:numPr>
              <w:rPr>
                <w:rFonts w:cs="Tahoma"/>
                <w:szCs w:val="16"/>
              </w:rPr>
            </w:pPr>
            <w:r w:rsidRPr="00975665">
              <w:rPr>
                <w:rFonts w:cs="Tahoma"/>
                <w:szCs w:val="16"/>
              </w:rPr>
              <w:t>Recommend and implement goals, objectives, and practices for providing effective and efficient services</w:t>
            </w:r>
          </w:p>
          <w:p w14:paraId="4452F9FB" w14:textId="77777777" w:rsidR="00975665" w:rsidRPr="00975665" w:rsidRDefault="00975665" w:rsidP="00975665">
            <w:pPr>
              <w:pStyle w:val="ListParagraph"/>
              <w:numPr>
                <w:ilvl w:val="0"/>
                <w:numId w:val="19"/>
              </w:numPr>
              <w:rPr>
                <w:rFonts w:cs="Tahoma"/>
                <w:szCs w:val="16"/>
              </w:rPr>
            </w:pPr>
            <w:r w:rsidRPr="00975665">
              <w:rPr>
                <w:rFonts w:cs="Tahoma"/>
                <w:szCs w:val="16"/>
              </w:rPr>
              <w:t>Analyze problems, identify alternative solutions, project consequences of proposed actions, and implement recommendations in support of goals</w:t>
            </w:r>
          </w:p>
          <w:p w14:paraId="3E4CED86" w14:textId="77777777" w:rsidR="00975665" w:rsidRPr="00975665" w:rsidRDefault="00975665" w:rsidP="00975665">
            <w:pPr>
              <w:pStyle w:val="ListParagraph"/>
              <w:numPr>
                <w:ilvl w:val="0"/>
                <w:numId w:val="19"/>
              </w:numPr>
              <w:rPr>
                <w:rFonts w:cs="Tahoma"/>
                <w:szCs w:val="16"/>
              </w:rPr>
            </w:pPr>
            <w:r w:rsidRPr="00975665">
              <w:rPr>
                <w:rFonts w:cs="Tahoma"/>
                <w:szCs w:val="16"/>
              </w:rPr>
              <w:t>Possess an understanding of Head Start Performance Standards, Head Start Act, local, state and federal rules and regulations.</w:t>
            </w:r>
          </w:p>
          <w:p w14:paraId="2840F144" w14:textId="77777777" w:rsidR="00975665" w:rsidRPr="00975665" w:rsidRDefault="00975665" w:rsidP="00975665">
            <w:pPr>
              <w:pStyle w:val="ListParagraph"/>
              <w:numPr>
                <w:ilvl w:val="0"/>
                <w:numId w:val="19"/>
              </w:numPr>
              <w:rPr>
                <w:rFonts w:cs="Tahoma"/>
                <w:szCs w:val="16"/>
              </w:rPr>
            </w:pPr>
            <w:r w:rsidRPr="00975665">
              <w:rPr>
                <w:rFonts w:cs="Tahoma"/>
                <w:szCs w:val="16"/>
              </w:rPr>
              <w:t>Has knowledge of effective relationship-building practices, and understands families are vital to children’s development and learning.</w:t>
            </w:r>
          </w:p>
          <w:p w14:paraId="5E749166" w14:textId="77777777" w:rsidR="00975665" w:rsidRPr="00975665" w:rsidRDefault="00975665" w:rsidP="00975665">
            <w:pPr>
              <w:pStyle w:val="ListParagraph"/>
              <w:numPr>
                <w:ilvl w:val="0"/>
                <w:numId w:val="19"/>
              </w:numPr>
              <w:rPr>
                <w:rFonts w:cs="Tahoma"/>
                <w:szCs w:val="16"/>
              </w:rPr>
            </w:pPr>
            <w:r w:rsidRPr="00975665">
              <w:rPr>
                <w:rFonts w:cs="Tahoma"/>
                <w:szCs w:val="16"/>
              </w:rPr>
              <w:t>Uses different program data sources to inform and work with parents and expectant families.</w:t>
            </w:r>
          </w:p>
          <w:p w14:paraId="38FACBC6" w14:textId="77777777" w:rsidR="00975665" w:rsidRPr="00975665" w:rsidRDefault="00975665" w:rsidP="00975665">
            <w:pPr>
              <w:pStyle w:val="ListParagraph"/>
              <w:numPr>
                <w:ilvl w:val="0"/>
                <w:numId w:val="19"/>
              </w:numPr>
              <w:rPr>
                <w:rFonts w:cs="Tahoma"/>
                <w:szCs w:val="16"/>
              </w:rPr>
            </w:pPr>
            <w:r w:rsidRPr="00975665">
              <w:rPr>
                <w:rFonts w:cs="Tahoma"/>
                <w:szCs w:val="16"/>
              </w:rPr>
              <w:t xml:space="preserve">Identifies and reflects on personal values, experiences, ethics, and biases (e.g. gender, racial, ethnic, cultural, or class) in order to become self-aware and more effective in working with different groups of people. </w:t>
            </w:r>
          </w:p>
          <w:p w14:paraId="08683CFB" w14:textId="77777777" w:rsidR="00975665" w:rsidRPr="00975665" w:rsidRDefault="00975665" w:rsidP="00975665">
            <w:pPr>
              <w:pStyle w:val="ListParagraph"/>
              <w:numPr>
                <w:ilvl w:val="0"/>
                <w:numId w:val="19"/>
              </w:numPr>
              <w:rPr>
                <w:rFonts w:cs="Tahoma"/>
                <w:szCs w:val="16"/>
              </w:rPr>
            </w:pPr>
            <w:r w:rsidRPr="00975665">
              <w:rPr>
                <w:rFonts w:cs="Tahoma"/>
                <w:szCs w:val="16"/>
              </w:rPr>
              <w:t>Understands the value of reflective supervision for personal and professional growth. Effectively utilizes supervisory feedback, educational opportunities, and technical assistance resources to improve individual skills and knowledge.</w:t>
            </w:r>
          </w:p>
          <w:p w14:paraId="21F818B1" w14:textId="77777777" w:rsidR="00975665" w:rsidRPr="00975665" w:rsidRDefault="00975665" w:rsidP="00975665">
            <w:pPr>
              <w:pStyle w:val="ListParagraph"/>
              <w:numPr>
                <w:ilvl w:val="0"/>
                <w:numId w:val="19"/>
              </w:numPr>
              <w:rPr>
                <w:rFonts w:cs="Tahoma"/>
                <w:szCs w:val="16"/>
              </w:rPr>
            </w:pPr>
            <w:r w:rsidRPr="00975665">
              <w:rPr>
                <w:rFonts w:cs="Tahoma"/>
                <w:szCs w:val="16"/>
              </w:rPr>
              <w:t xml:space="preserve">Understands the proper steps to ensure family and child safety, when safety is threatened. </w:t>
            </w:r>
          </w:p>
          <w:p w14:paraId="45D7F7EC" w14:textId="77777777" w:rsidR="00975665" w:rsidRPr="00975665" w:rsidRDefault="00975665" w:rsidP="00975665">
            <w:pPr>
              <w:pStyle w:val="ListParagraph"/>
              <w:numPr>
                <w:ilvl w:val="0"/>
                <w:numId w:val="19"/>
              </w:numPr>
              <w:rPr>
                <w:rFonts w:cs="Tahoma"/>
                <w:szCs w:val="16"/>
              </w:rPr>
            </w:pPr>
            <w:r w:rsidRPr="00975665">
              <w:rPr>
                <w:rFonts w:cs="Tahoma"/>
                <w:szCs w:val="16"/>
              </w:rPr>
              <w:t xml:space="preserve">Has an extensive knowledge of community resources for families (e.g. health, mental health, nutrition, education) and understands how to match community and program resources to family interests and needs. </w:t>
            </w:r>
          </w:p>
          <w:p w14:paraId="094EE65D" w14:textId="77777777" w:rsidR="00975665" w:rsidRPr="00975665" w:rsidRDefault="00975665" w:rsidP="00975665">
            <w:pPr>
              <w:pStyle w:val="ListParagraph"/>
              <w:numPr>
                <w:ilvl w:val="0"/>
                <w:numId w:val="19"/>
              </w:numPr>
              <w:rPr>
                <w:rFonts w:cs="Tahoma"/>
                <w:szCs w:val="16"/>
              </w:rPr>
            </w:pPr>
            <w:r w:rsidRPr="00975665">
              <w:rPr>
                <w:rFonts w:cs="Tahoma"/>
                <w:szCs w:val="16"/>
              </w:rPr>
              <w:t>Can communicate with families and educate parents, staff and community about the importance of health, mental health, and child development services for children’s ongoing learning and development.</w:t>
            </w:r>
          </w:p>
          <w:p w14:paraId="60BD1656" w14:textId="0F9CBC53" w:rsidR="00DE3282" w:rsidRPr="005313F2" w:rsidRDefault="00DE3282" w:rsidP="00A9081B">
            <w:pPr>
              <w:pStyle w:val="ListParagraph"/>
            </w:pPr>
          </w:p>
        </w:tc>
      </w:tr>
      <w:tr w:rsidR="00DE3282" w:rsidRPr="002A733C" w14:paraId="5F2EF015" w14:textId="77777777" w:rsidTr="45A51513">
        <w:trPr>
          <w:trHeight w:hRule="exact" w:val="288"/>
          <w:jc w:val="center"/>
        </w:trPr>
        <w:tc>
          <w:tcPr>
            <w:tcW w:w="10395"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427009A6" w14:textId="77777777" w:rsidR="00DE3282" w:rsidRPr="00022771" w:rsidRDefault="00DE3282" w:rsidP="00DE3282">
            <w:pPr>
              <w:pStyle w:val="Heading2"/>
            </w:pPr>
            <w:r>
              <w:t>PHYSICAL &amp; ENVIRONMENTAL REQUIREMENTS</w:t>
            </w:r>
          </w:p>
        </w:tc>
      </w:tr>
      <w:tr w:rsidR="00DE3282" w:rsidRPr="002A733C" w14:paraId="0F872D01" w14:textId="77777777" w:rsidTr="00975665">
        <w:trPr>
          <w:trHeight w:val="2361"/>
          <w:jc w:val="center"/>
        </w:trPr>
        <w:tc>
          <w:tcPr>
            <w:tcW w:w="10395" w:type="dxa"/>
            <w:gridSpan w:val="9"/>
            <w:tcBorders>
              <w:top w:val="single" w:sz="4" w:space="0" w:color="C0C0C0"/>
              <w:left w:val="single" w:sz="4" w:space="0" w:color="C0C0C0"/>
              <w:bottom w:val="single" w:sz="4" w:space="0" w:color="C0C0C0"/>
              <w:right w:val="single" w:sz="4" w:space="0" w:color="C0C0C0"/>
            </w:tcBorders>
          </w:tcPr>
          <w:p w14:paraId="26BD3A1C" w14:textId="77777777" w:rsidR="00DE3282" w:rsidRPr="00714113" w:rsidRDefault="00DE3282" w:rsidP="00DE3282">
            <w:pPr>
              <w:rPr>
                <w:rFonts w:cs="Tahoma"/>
                <w:szCs w:val="16"/>
              </w:rPr>
            </w:pPr>
            <w:r w:rsidRPr="00714113">
              <w:rPr>
                <w:rFonts w:cs="Tahoma"/>
                <w:szCs w:val="16"/>
              </w:rPr>
              <w:t>Reasonable accommodations can be made for persons with disabilities</w:t>
            </w:r>
          </w:p>
          <w:p w14:paraId="446B0DE7" w14:textId="77777777" w:rsidR="00DE3282" w:rsidRPr="00714113" w:rsidRDefault="00DE3282" w:rsidP="00DE3282">
            <w:pPr>
              <w:rPr>
                <w:rFonts w:cs="Tahoma"/>
                <w:szCs w:val="16"/>
              </w:rPr>
            </w:pPr>
          </w:p>
          <w:p w14:paraId="008F59CD" w14:textId="182F6CCD" w:rsidR="00975665" w:rsidRPr="00975665" w:rsidRDefault="00975665" w:rsidP="00975665">
            <w:pPr>
              <w:pStyle w:val="RequirementsList"/>
              <w:numPr>
                <w:ilvl w:val="0"/>
                <w:numId w:val="20"/>
              </w:numPr>
              <w:spacing w:before="0" w:after="0" w:line="240" w:lineRule="auto"/>
              <w:rPr>
                <w:rFonts w:cs="Tahoma"/>
                <w:szCs w:val="16"/>
              </w:rPr>
            </w:pPr>
            <w:r w:rsidRPr="00975665">
              <w:rPr>
                <w:rFonts w:cs="Tahoma"/>
                <w:szCs w:val="16"/>
              </w:rPr>
              <w:t xml:space="preserve">Must possess stamina </w:t>
            </w:r>
            <w:r w:rsidR="00DD1FCB">
              <w:rPr>
                <w:rFonts w:cs="Tahoma"/>
                <w:szCs w:val="16"/>
              </w:rPr>
              <w:t xml:space="preserve">to </w:t>
            </w:r>
            <w:bookmarkStart w:id="0" w:name="_GoBack"/>
            <w:bookmarkEnd w:id="0"/>
            <w:r w:rsidRPr="00975665">
              <w:rPr>
                <w:rFonts w:cs="Tahoma"/>
                <w:szCs w:val="16"/>
              </w:rPr>
              <w:t xml:space="preserve">remain </w:t>
            </w:r>
            <w:r w:rsidR="00882082">
              <w:rPr>
                <w:rFonts w:cs="Tahoma"/>
                <w:szCs w:val="16"/>
              </w:rPr>
              <w:t>standing</w:t>
            </w:r>
            <w:r w:rsidRPr="00975665">
              <w:rPr>
                <w:rFonts w:cs="Tahoma"/>
                <w:szCs w:val="16"/>
              </w:rPr>
              <w:t xml:space="preserve"> for extended periods.</w:t>
            </w:r>
          </w:p>
          <w:p w14:paraId="1674B15E" w14:textId="77777777" w:rsidR="00975665" w:rsidRPr="00975665" w:rsidRDefault="00975665" w:rsidP="00975665">
            <w:pPr>
              <w:pStyle w:val="RequirementsList"/>
              <w:numPr>
                <w:ilvl w:val="0"/>
                <w:numId w:val="20"/>
              </w:numPr>
              <w:spacing w:before="0" w:after="0" w:line="240" w:lineRule="auto"/>
              <w:rPr>
                <w:rFonts w:cs="Tahoma"/>
                <w:szCs w:val="16"/>
              </w:rPr>
            </w:pPr>
            <w:r w:rsidRPr="00975665">
              <w:rPr>
                <w:rFonts w:cs="Tahoma"/>
                <w:szCs w:val="16"/>
              </w:rPr>
              <w:t>Must occasionally lift and/or move up to 50 pounds.</w:t>
            </w:r>
          </w:p>
          <w:p w14:paraId="15C516DA" w14:textId="3D13D090" w:rsidR="00975665" w:rsidRPr="00975665" w:rsidRDefault="00975665" w:rsidP="00975665">
            <w:pPr>
              <w:pStyle w:val="RequirementsList"/>
              <w:numPr>
                <w:ilvl w:val="0"/>
                <w:numId w:val="20"/>
              </w:numPr>
              <w:spacing w:before="0" w:after="0" w:line="240" w:lineRule="auto"/>
              <w:rPr>
                <w:rFonts w:cs="Tahoma"/>
                <w:szCs w:val="16"/>
              </w:rPr>
            </w:pPr>
            <w:r w:rsidRPr="00975665">
              <w:rPr>
                <w:rFonts w:cs="Tahoma"/>
                <w:szCs w:val="16"/>
              </w:rPr>
              <w:t>Ability to walk, climb or balance, stoop, kneel, crouch, or crawl.</w:t>
            </w:r>
          </w:p>
          <w:p w14:paraId="450A74E9" w14:textId="77777777" w:rsidR="00975665" w:rsidRPr="00975665" w:rsidRDefault="00975665" w:rsidP="00975665">
            <w:pPr>
              <w:pStyle w:val="RequirementsList"/>
              <w:numPr>
                <w:ilvl w:val="0"/>
                <w:numId w:val="20"/>
              </w:numPr>
              <w:spacing w:before="0" w:after="0" w:line="240" w:lineRule="auto"/>
              <w:rPr>
                <w:rFonts w:cs="Tahoma"/>
                <w:szCs w:val="16"/>
              </w:rPr>
            </w:pPr>
            <w:r w:rsidRPr="00975665">
              <w:rPr>
                <w:rFonts w:cs="Tahoma"/>
                <w:szCs w:val="16"/>
              </w:rPr>
              <w:t>Must be able to occasionally tolerate exposure to outside weather conditions.</w:t>
            </w:r>
          </w:p>
          <w:p w14:paraId="3D33EA52" w14:textId="77777777" w:rsidR="00975665" w:rsidRPr="00975665" w:rsidRDefault="00975665" w:rsidP="00975665">
            <w:pPr>
              <w:pStyle w:val="RequirementsList"/>
              <w:numPr>
                <w:ilvl w:val="0"/>
                <w:numId w:val="20"/>
              </w:numPr>
              <w:spacing w:before="0" w:after="0" w:line="240" w:lineRule="auto"/>
              <w:rPr>
                <w:rFonts w:cs="Tahoma"/>
                <w:szCs w:val="16"/>
              </w:rPr>
            </w:pPr>
            <w:r w:rsidRPr="00975665">
              <w:rPr>
                <w:rFonts w:cs="Tahoma"/>
                <w:szCs w:val="16"/>
              </w:rPr>
              <w:t>Must be able to tolerate diverse environmental workspaces.</w:t>
            </w:r>
          </w:p>
          <w:p w14:paraId="0BB11B84" w14:textId="77777777" w:rsidR="00975665" w:rsidRPr="00975665" w:rsidRDefault="00975665" w:rsidP="00975665">
            <w:pPr>
              <w:pStyle w:val="RequirementsList"/>
              <w:numPr>
                <w:ilvl w:val="0"/>
                <w:numId w:val="20"/>
              </w:numPr>
              <w:spacing w:before="0" w:after="0" w:line="240" w:lineRule="auto"/>
              <w:rPr>
                <w:rFonts w:cs="Tahoma"/>
                <w:szCs w:val="16"/>
              </w:rPr>
            </w:pPr>
            <w:r w:rsidRPr="00975665">
              <w:rPr>
                <w:rFonts w:cs="Tahoma"/>
                <w:szCs w:val="16"/>
              </w:rPr>
              <w:t xml:space="preserve">Must comprehend and interpret written reports of a technical nature. </w:t>
            </w:r>
          </w:p>
          <w:p w14:paraId="2479549F" w14:textId="77777777" w:rsidR="00975665" w:rsidRPr="00975665" w:rsidRDefault="00975665" w:rsidP="00975665">
            <w:pPr>
              <w:pStyle w:val="RequirementsList"/>
              <w:numPr>
                <w:ilvl w:val="0"/>
                <w:numId w:val="20"/>
              </w:numPr>
              <w:spacing w:before="0" w:after="0" w:line="240" w:lineRule="auto"/>
              <w:rPr>
                <w:rFonts w:cs="Tahoma"/>
                <w:szCs w:val="16"/>
              </w:rPr>
            </w:pPr>
            <w:r w:rsidRPr="00975665">
              <w:rPr>
                <w:rFonts w:cs="Tahoma"/>
                <w:szCs w:val="16"/>
              </w:rPr>
              <w:t>Must operate a computer, telephone, keyboard and other office equipment.</w:t>
            </w:r>
          </w:p>
          <w:p w14:paraId="5DB01E0B" w14:textId="77777777" w:rsidR="00975665" w:rsidRPr="00975665" w:rsidRDefault="00975665" w:rsidP="00975665">
            <w:pPr>
              <w:pStyle w:val="RequirementsList"/>
              <w:numPr>
                <w:ilvl w:val="0"/>
                <w:numId w:val="20"/>
              </w:numPr>
              <w:spacing w:before="0" w:after="0" w:line="240" w:lineRule="auto"/>
              <w:rPr>
                <w:rFonts w:cs="Tahoma"/>
                <w:szCs w:val="16"/>
              </w:rPr>
            </w:pPr>
            <w:r w:rsidRPr="00975665">
              <w:rPr>
                <w:rFonts w:cs="Tahoma"/>
                <w:szCs w:val="16"/>
              </w:rPr>
              <w:t>Must be able and willing to drive in a variety of weather conditions.</w:t>
            </w:r>
          </w:p>
          <w:p w14:paraId="4D63FA53" w14:textId="487D745F" w:rsidR="00DE3282" w:rsidRPr="005313F2" w:rsidRDefault="00975665" w:rsidP="00975665">
            <w:pPr>
              <w:pStyle w:val="RequirementsList"/>
              <w:numPr>
                <w:ilvl w:val="0"/>
                <w:numId w:val="20"/>
              </w:numPr>
              <w:spacing w:before="0" w:after="0" w:line="240" w:lineRule="auto"/>
            </w:pPr>
            <w:r w:rsidRPr="00975665">
              <w:rPr>
                <w:rFonts w:cs="Tahoma"/>
                <w:szCs w:val="16"/>
              </w:rPr>
              <w:t>Must be able to adapt quickly to changing demands, stressful situations, and multiple priorities.</w:t>
            </w:r>
          </w:p>
        </w:tc>
      </w:tr>
      <w:tr w:rsidR="00DE3282" w:rsidRPr="002A733C" w14:paraId="6785F27B" w14:textId="77777777" w:rsidTr="45A51513">
        <w:trPr>
          <w:trHeight w:val="288"/>
          <w:jc w:val="center"/>
        </w:trPr>
        <w:tc>
          <w:tcPr>
            <w:tcW w:w="10395"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4FD63396" w14:textId="77777777" w:rsidR="00DE3282" w:rsidRPr="00022771" w:rsidRDefault="00DE3282" w:rsidP="00DE3282">
            <w:pPr>
              <w:pStyle w:val="Heading2"/>
            </w:pPr>
            <w:r>
              <w:t>OTHER REQUIREMENTS</w:t>
            </w:r>
          </w:p>
        </w:tc>
      </w:tr>
      <w:tr w:rsidR="00DE3282" w:rsidRPr="002A733C" w14:paraId="6DF7CC68" w14:textId="77777777" w:rsidTr="00882082">
        <w:trPr>
          <w:trHeight w:val="3711"/>
          <w:jc w:val="center"/>
        </w:trPr>
        <w:tc>
          <w:tcPr>
            <w:tcW w:w="10395" w:type="dxa"/>
            <w:gridSpan w:val="9"/>
            <w:tcBorders>
              <w:top w:val="single" w:sz="4" w:space="0" w:color="C0C0C0"/>
              <w:left w:val="single" w:sz="4" w:space="0" w:color="C0C0C0"/>
              <w:bottom w:val="single" w:sz="4" w:space="0" w:color="C0C0C0"/>
              <w:right w:val="single" w:sz="4" w:space="0" w:color="C0C0C0"/>
            </w:tcBorders>
          </w:tcPr>
          <w:p w14:paraId="730B2B6B" w14:textId="77777777" w:rsidR="002606CB" w:rsidRPr="00882082" w:rsidRDefault="002606CB" w:rsidP="002606CB">
            <w:pPr>
              <w:pStyle w:val="RequirementsList"/>
              <w:numPr>
                <w:ilvl w:val="0"/>
                <w:numId w:val="21"/>
              </w:numPr>
              <w:spacing w:before="0" w:after="0" w:line="240" w:lineRule="auto"/>
              <w:rPr>
                <w:rFonts w:cs="Tahoma"/>
                <w:szCs w:val="16"/>
              </w:rPr>
            </w:pPr>
            <w:r w:rsidRPr="00882082">
              <w:rPr>
                <w:rFonts w:cs="Tahoma"/>
                <w:szCs w:val="16"/>
              </w:rPr>
              <w:t>Responsible for a safe, healthy learning environment by following all health, safety, and sanitation rules.</w:t>
            </w:r>
          </w:p>
          <w:p w14:paraId="0E8D95F2" w14:textId="77777777" w:rsidR="002606CB" w:rsidRPr="00882082" w:rsidRDefault="002606CB" w:rsidP="002606CB">
            <w:pPr>
              <w:pStyle w:val="RequirementsList"/>
              <w:numPr>
                <w:ilvl w:val="0"/>
                <w:numId w:val="21"/>
              </w:numPr>
              <w:spacing w:before="0" w:after="0" w:line="240" w:lineRule="auto"/>
              <w:rPr>
                <w:rFonts w:cs="Tahoma"/>
                <w:szCs w:val="16"/>
              </w:rPr>
            </w:pPr>
            <w:r w:rsidRPr="00882082">
              <w:rPr>
                <w:rFonts w:cs="Tahoma"/>
                <w:szCs w:val="16"/>
              </w:rPr>
              <w:t xml:space="preserve">Responsible for ensuring that children are supervised and ratios are followed at all times. </w:t>
            </w:r>
          </w:p>
          <w:p w14:paraId="68BE1D7C" w14:textId="317D0C13" w:rsidR="002606CB" w:rsidRPr="00882082" w:rsidRDefault="002606CB" w:rsidP="002606CB">
            <w:pPr>
              <w:pStyle w:val="RequirementsList"/>
              <w:numPr>
                <w:ilvl w:val="0"/>
                <w:numId w:val="21"/>
              </w:numPr>
              <w:spacing w:before="0" w:after="0" w:line="240" w:lineRule="auto"/>
              <w:rPr>
                <w:rFonts w:cs="Tahoma"/>
                <w:szCs w:val="16"/>
              </w:rPr>
            </w:pPr>
            <w:r w:rsidRPr="00882082">
              <w:rPr>
                <w:rFonts w:cs="Tahoma"/>
                <w:szCs w:val="16"/>
              </w:rPr>
              <w:t xml:space="preserve">Maintains a positive attitude when working with children and their families, keeping the focus on safety and a comfortable learning environment. </w:t>
            </w:r>
          </w:p>
          <w:p w14:paraId="607DFD34" w14:textId="77777777" w:rsidR="002606CB" w:rsidRPr="00882082" w:rsidRDefault="002606CB" w:rsidP="002606CB">
            <w:pPr>
              <w:pStyle w:val="RequirementsList"/>
              <w:numPr>
                <w:ilvl w:val="0"/>
                <w:numId w:val="21"/>
              </w:numPr>
              <w:spacing w:before="0" w:after="0" w:line="240" w:lineRule="auto"/>
              <w:rPr>
                <w:rFonts w:cs="Tahoma"/>
                <w:szCs w:val="16"/>
              </w:rPr>
            </w:pPr>
            <w:r w:rsidRPr="00882082">
              <w:rPr>
                <w:rFonts w:cs="Tahoma"/>
                <w:szCs w:val="16"/>
              </w:rPr>
              <w:t xml:space="preserve">Professional demeanor, attendance/punctuality, appearance and hygiene. </w:t>
            </w:r>
          </w:p>
          <w:p w14:paraId="5C67A7F4" w14:textId="77777777" w:rsidR="002606CB" w:rsidRPr="00882082" w:rsidRDefault="002606CB" w:rsidP="002606CB">
            <w:pPr>
              <w:pStyle w:val="RequirementsList"/>
              <w:numPr>
                <w:ilvl w:val="0"/>
                <w:numId w:val="21"/>
              </w:numPr>
              <w:spacing w:before="0" w:after="0" w:line="240" w:lineRule="auto"/>
              <w:rPr>
                <w:rFonts w:cs="Tahoma"/>
                <w:szCs w:val="16"/>
              </w:rPr>
            </w:pPr>
            <w:r w:rsidRPr="00882082">
              <w:rPr>
                <w:rFonts w:cs="Tahoma"/>
                <w:szCs w:val="16"/>
              </w:rPr>
              <w:t>Ability to negotiate effectively and utilize conflict resolution skills</w:t>
            </w:r>
          </w:p>
          <w:p w14:paraId="0FA32358" w14:textId="77777777" w:rsidR="002606CB" w:rsidRPr="00882082" w:rsidRDefault="002606CB" w:rsidP="002606CB">
            <w:pPr>
              <w:pStyle w:val="RequirementsList"/>
              <w:numPr>
                <w:ilvl w:val="0"/>
                <w:numId w:val="21"/>
              </w:numPr>
              <w:spacing w:before="0" w:after="0" w:line="240" w:lineRule="auto"/>
              <w:rPr>
                <w:rFonts w:cs="Tahoma"/>
                <w:szCs w:val="16"/>
              </w:rPr>
            </w:pPr>
            <w:r w:rsidRPr="00882082">
              <w:rPr>
                <w:rFonts w:cs="Tahoma"/>
                <w:szCs w:val="16"/>
              </w:rPr>
              <w:t>Must possess strong intrapersonal, verbal and written skills, and customer service skills.</w:t>
            </w:r>
          </w:p>
          <w:p w14:paraId="1E337D74" w14:textId="77777777" w:rsidR="002606CB" w:rsidRPr="00882082" w:rsidRDefault="002606CB" w:rsidP="002606CB">
            <w:pPr>
              <w:pStyle w:val="RequirementsList"/>
              <w:numPr>
                <w:ilvl w:val="0"/>
                <w:numId w:val="21"/>
              </w:numPr>
              <w:spacing w:before="0" w:after="0" w:line="240" w:lineRule="auto"/>
              <w:rPr>
                <w:rFonts w:cs="Tahoma"/>
                <w:szCs w:val="16"/>
              </w:rPr>
            </w:pPr>
            <w:r w:rsidRPr="00882082">
              <w:rPr>
                <w:rFonts w:cs="Tahoma"/>
                <w:szCs w:val="16"/>
              </w:rPr>
              <w:t>Occasional evening and weekend work hours; ability to travel to include extended days and overnight stays.</w:t>
            </w:r>
          </w:p>
          <w:p w14:paraId="3860947F" w14:textId="77777777" w:rsidR="002606CB" w:rsidRPr="00882082" w:rsidRDefault="002606CB" w:rsidP="002606CB">
            <w:pPr>
              <w:pStyle w:val="RequirementsList"/>
              <w:numPr>
                <w:ilvl w:val="0"/>
                <w:numId w:val="21"/>
              </w:numPr>
              <w:spacing w:before="0" w:after="0" w:line="240" w:lineRule="auto"/>
              <w:rPr>
                <w:rFonts w:cs="Tahoma"/>
                <w:szCs w:val="16"/>
              </w:rPr>
            </w:pPr>
            <w:r w:rsidRPr="00882082">
              <w:rPr>
                <w:rFonts w:cs="Tahoma"/>
                <w:szCs w:val="16"/>
              </w:rPr>
              <w:t xml:space="preserve">Must complete/pass First Aid and CPR course annually. </w:t>
            </w:r>
          </w:p>
          <w:p w14:paraId="6C2D9F4E" w14:textId="77777777" w:rsidR="002606CB" w:rsidRPr="00882082" w:rsidRDefault="002606CB" w:rsidP="002606CB">
            <w:pPr>
              <w:pStyle w:val="RequirementsList"/>
              <w:numPr>
                <w:ilvl w:val="0"/>
                <w:numId w:val="21"/>
              </w:numPr>
              <w:spacing w:before="0" w:after="0" w:line="240" w:lineRule="auto"/>
              <w:rPr>
                <w:rFonts w:cs="Tahoma"/>
                <w:szCs w:val="16"/>
              </w:rPr>
            </w:pPr>
            <w:r w:rsidRPr="00882082">
              <w:rPr>
                <w:rFonts w:cs="Tahoma"/>
                <w:szCs w:val="16"/>
              </w:rPr>
              <w:t xml:space="preserve">Must design and progress in a professional development plan.  </w:t>
            </w:r>
          </w:p>
          <w:p w14:paraId="2D456501" w14:textId="77777777" w:rsidR="002606CB" w:rsidRPr="00882082" w:rsidRDefault="002606CB" w:rsidP="002606CB">
            <w:pPr>
              <w:pStyle w:val="RequirementsList"/>
              <w:numPr>
                <w:ilvl w:val="0"/>
                <w:numId w:val="21"/>
              </w:numPr>
              <w:spacing w:before="0" w:after="0"/>
              <w:rPr>
                <w:rFonts w:cs="Tahoma"/>
                <w:szCs w:val="16"/>
              </w:rPr>
            </w:pPr>
            <w:r w:rsidRPr="00882082">
              <w:rPr>
                <w:rFonts w:cs="Tahoma"/>
                <w:szCs w:val="16"/>
              </w:rPr>
              <w:t>Must complete TB test prior to hire and Physical within 90 days of hire, and complete each annually thereafter.</w:t>
            </w:r>
          </w:p>
          <w:p w14:paraId="5A409FF8" w14:textId="77777777" w:rsidR="002606CB" w:rsidRPr="00882082" w:rsidRDefault="002606CB" w:rsidP="002606CB">
            <w:pPr>
              <w:pStyle w:val="RequirementsList"/>
              <w:numPr>
                <w:ilvl w:val="0"/>
                <w:numId w:val="21"/>
              </w:numPr>
              <w:spacing w:before="0" w:after="0" w:line="240" w:lineRule="auto"/>
              <w:rPr>
                <w:rFonts w:cs="Tahoma"/>
                <w:szCs w:val="16"/>
              </w:rPr>
            </w:pPr>
            <w:r w:rsidRPr="00882082">
              <w:rPr>
                <w:rFonts w:cs="Tahoma"/>
                <w:szCs w:val="16"/>
              </w:rPr>
              <w:t xml:space="preserve">Must abide by signed Confidentiality and Ethics Statements. </w:t>
            </w:r>
          </w:p>
          <w:p w14:paraId="7C45C74E" w14:textId="77777777" w:rsidR="002606CB" w:rsidRPr="00882082" w:rsidRDefault="002606CB" w:rsidP="002606CB">
            <w:pPr>
              <w:pStyle w:val="RequirementsList"/>
              <w:numPr>
                <w:ilvl w:val="0"/>
                <w:numId w:val="21"/>
              </w:numPr>
              <w:spacing w:before="0" w:after="0" w:line="240" w:lineRule="auto"/>
              <w:rPr>
                <w:rFonts w:cs="Tahoma"/>
                <w:szCs w:val="16"/>
              </w:rPr>
            </w:pPr>
            <w:r w:rsidRPr="00882082">
              <w:rPr>
                <w:rFonts w:cs="Tahoma"/>
                <w:szCs w:val="16"/>
              </w:rPr>
              <w:t xml:space="preserve">Must assure that program goals are met. </w:t>
            </w:r>
          </w:p>
          <w:p w14:paraId="1BFBEFDA" w14:textId="77777777" w:rsidR="002606CB" w:rsidRPr="00882082" w:rsidRDefault="002606CB" w:rsidP="002606CB">
            <w:pPr>
              <w:pStyle w:val="RequirementsList"/>
              <w:numPr>
                <w:ilvl w:val="0"/>
                <w:numId w:val="21"/>
              </w:numPr>
              <w:spacing w:before="0" w:after="0" w:line="240" w:lineRule="auto"/>
              <w:rPr>
                <w:rFonts w:cs="Tahoma"/>
                <w:szCs w:val="16"/>
              </w:rPr>
            </w:pPr>
            <w:r w:rsidRPr="00882082">
              <w:rPr>
                <w:rFonts w:cs="Tahoma"/>
                <w:szCs w:val="16"/>
              </w:rPr>
              <w:t>Must perform duties with minimal supervision.</w:t>
            </w:r>
          </w:p>
          <w:p w14:paraId="2B2D430E" w14:textId="77777777" w:rsidR="002606CB" w:rsidRPr="00882082" w:rsidRDefault="002606CB" w:rsidP="002606CB">
            <w:pPr>
              <w:pStyle w:val="RequirementsList"/>
              <w:numPr>
                <w:ilvl w:val="0"/>
                <w:numId w:val="21"/>
              </w:numPr>
              <w:spacing w:before="0" w:after="0" w:line="240" w:lineRule="auto"/>
              <w:rPr>
                <w:rFonts w:cs="Tahoma"/>
                <w:szCs w:val="16"/>
              </w:rPr>
            </w:pPr>
            <w:r w:rsidRPr="00882082">
              <w:rPr>
                <w:rFonts w:cs="Tahoma"/>
                <w:szCs w:val="16"/>
              </w:rPr>
              <w:t>Must comply with CALC Personnel Policies, Head Start Program Performance Standards, the Head Start Act, local, State, and Federal rules and regulations.</w:t>
            </w:r>
          </w:p>
          <w:p w14:paraId="02724728" w14:textId="77777777" w:rsidR="002606CB" w:rsidRPr="00882082" w:rsidRDefault="002606CB" w:rsidP="002606CB">
            <w:pPr>
              <w:pStyle w:val="RequirementsList"/>
              <w:numPr>
                <w:ilvl w:val="0"/>
                <w:numId w:val="21"/>
              </w:numPr>
              <w:spacing w:before="0" w:after="0" w:line="240" w:lineRule="auto"/>
              <w:rPr>
                <w:rFonts w:cs="Tahoma"/>
                <w:szCs w:val="16"/>
              </w:rPr>
            </w:pPr>
            <w:r w:rsidRPr="00882082">
              <w:rPr>
                <w:rFonts w:cs="Tahoma"/>
                <w:szCs w:val="16"/>
              </w:rPr>
              <w:t>Must participate in meetings and trainings (including mandatory training periods).</w:t>
            </w:r>
          </w:p>
          <w:p w14:paraId="08061F9F" w14:textId="49D479CB" w:rsidR="00DE3282" w:rsidRPr="005313F2" w:rsidRDefault="002606CB" w:rsidP="00882082">
            <w:pPr>
              <w:pStyle w:val="ListParagraph"/>
              <w:numPr>
                <w:ilvl w:val="0"/>
                <w:numId w:val="21"/>
              </w:numPr>
              <w:spacing w:line="276" w:lineRule="auto"/>
            </w:pPr>
            <w:r w:rsidRPr="00882082">
              <w:rPr>
                <w:rFonts w:cs="Tahoma"/>
                <w:szCs w:val="16"/>
              </w:rPr>
              <w:t>Must maintain a valid driver’s license and be insurable by CALC insurance provider.</w:t>
            </w:r>
          </w:p>
        </w:tc>
      </w:tr>
      <w:tr w:rsidR="00DE3282" w:rsidRPr="002A733C" w14:paraId="302E5EAC" w14:textId="77777777" w:rsidTr="45A51513">
        <w:trPr>
          <w:trHeight w:val="318"/>
          <w:jc w:val="center"/>
        </w:trPr>
        <w:tc>
          <w:tcPr>
            <w:tcW w:w="10395"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5669B415" w14:textId="77777777" w:rsidR="00DE3282" w:rsidRPr="00C65ECB" w:rsidRDefault="00DE3282" w:rsidP="00DE3282">
            <w:pPr>
              <w:pStyle w:val="Heading2"/>
            </w:pPr>
            <w:r>
              <w:t>pOLICY COUNCIL</w:t>
            </w:r>
            <w:r w:rsidRPr="00C65ECB">
              <w:t xml:space="preserve"> Approval</w:t>
            </w:r>
          </w:p>
        </w:tc>
      </w:tr>
      <w:tr w:rsidR="00DE3282" w:rsidRPr="002A733C" w14:paraId="719FDAF9" w14:textId="77777777" w:rsidTr="45A51513">
        <w:trPr>
          <w:trHeight w:val="516"/>
          <w:jc w:val="center"/>
        </w:trPr>
        <w:tc>
          <w:tcPr>
            <w:tcW w:w="1440" w:type="dxa"/>
            <w:gridSpan w:val="2"/>
            <w:tcBorders>
              <w:top w:val="single" w:sz="4" w:space="0" w:color="C0C0C0"/>
              <w:left w:val="single" w:sz="4" w:space="0" w:color="C0C0C0"/>
              <w:bottom w:val="single" w:sz="4" w:space="0" w:color="C0C0C0"/>
            </w:tcBorders>
            <w:vAlign w:val="center"/>
          </w:tcPr>
          <w:p w14:paraId="7DF2CC8A" w14:textId="77777777" w:rsidR="00DE3282" w:rsidRDefault="00DE3282" w:rsidP="00DE3282">
            <w:pPr>
              <w:pStyle w:val="AllCaps"/>
            </w:pPr>
            <w:r>
              <w:t>Approved by</w:t>
            </w:r>
          </w:p>
        </w:tc>
        <w:tc>
          <w:tcPr>
            <w:tcW w:w="5130" w:type="dxa"/>
            <w:gridSpan w:val="4"/>
            <w:tcBorders>
              <w:top w:val="single" w:sz="4" w:space="0" w:color="C0C0C0"/>
              <w:bottom w:val="single" w:sz="4" w:space="0" w:color="C0C0C0"/>
            </w:tcBorders>
            <w:vAlign w:val="center"/>
          </w:tcPr>
          <w:p w14:paraId="669DC517" w14:textId="77777777" w:rsidR="00DE3282" w:rsidRDefault="00DE3282" w:rsidP="00DE3282"/>
        </w:tc>
        <w:tc>
          <w:tcPr>
            <w:tcW w:w="630" w:type="dxa"/>
            <w:gridSpan w:val="2"/>
            <w:tcBorders>
              <w:top w:val="single" w:sz="4" w:space="0" w:color="C0C0C0"/>
              <w:bottom w:val="single" w:sz="4" w:space="0" w:color="C0C0C0"/>
            </w:tcBorders>
            <w:vAlign w:val="center"/>
          </w:tcPr>
          <w:p w14:paraId="4D9EE00B" w14:textId="77777777" w:rsidR="00DE3282" w:rsidRPr="007235E9" w:rsidRDefault="00DE3282" w:rsidP="00DE3282">
            <w:pPr>
              <w:pStyle w:val="Italics"/>
              <w:rPr>
                <w:i w:val="0"/>
              </w:rPr>
            </w:pPr>
            <w:r w:rsidRPr="007235E9">
              <w:rPr>
                <w:i w:val="0"/>
              </w:rPr>
              <w:t>Date</w:t>
            </w:r>
          </w:p>
        </w:tc>
        <w:tc>
          <w:tcPr>
            <w:tcW w:w="3195" w:type="dxa"/>
            <w:tcBorders>
              <w:top w:val="single" w:sz="4" w:space="0" w:color="C0C0C0"/>
              <w:bottom w:val="single" w:sz="4" w:space="0" w:color="C0C0C0"/>
              <w:right w:val="single" w:sz="4" w:space="0" w:color="C0C0C0"/>
            </w:tcBorders>
            <w:vAlign w:val="center"/>
          </w:tcPr>
          <w:p w14:paraId="6305D3EB" w14:textId="77777777" w:rsidR="00DE3282" w:rsidRDefault="00DE3282" w:rsidP="00DE3282"/>
        </w:tc>
      </w:tr>
      <w:tr w:rsidR="00DE3282" w:rsidRPr="00C65ECB" w14:paraId="5525FAB0" w14:textId="77777777" w:rsidTr="45A51513">
        <w:trPr>
          <w:trHeight w:val="318"/>
          <w:jc w:val="center"/>
        </w:trPr>
        <w:tc>
          <w:tcPr>
            <w:tcW w:w="10395"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1CA08549" w14:textId="77777777" w:rsidR="00DE3282" w:rsidRPr="00C65ECB" w:rsidRDefault="00DE3282" w:rsidP="00DE3282">
            <w:pPr>
              <w:pStyle w:val="Heading2"/>
            </w:pPr>
            <w:r w:rsidRPr="00C65ECB">
              <w:t>Board Approval</w:t>
            </w:r>
          </w:p>
        </w:tc>
      </w:tr>
      <w:tr w:rsidR="00DE3282" w14:paraId="5418E5F8" w14:textId="77777777" w:rsidTr="45A51513">
        <w:trPr>
          <w:trHeight w:val="516"/>
          <w:jc w:val="center"/>
        </w:trPr>
        <w:tc>
          <w:tcPr>
            <w:tcW w:w="1418" w:type="dxa"/>
            <w:tcBorders>
              <w:top w:val="single" w:sz="4" w:space="0" w:color="C0C0C0"/>
              <w:left w:val="single" w:sz="4" w:space="0" w:color="C0C0C0"/>
              <w:bottom w:val="single" w:sz="4" w:space="0" w:color="C0C0C0"/>
            </w:tcBorders>
            <w:vAlign w:val="center"/>
          </w:tcPr>
          <w:p w14:paraId="2D0F227B" w14:textId="77777777" w:rsidR="00DE3282" w:rsidRDefault="00DE3282" w:rsidP="00DE3282">
            <w:pPr>
              <w:pStyle w:val="AllCaps"/>
            </w:pPr>
            <w:r>
              <w:t>Approved by</w:t>
            </w:r>
          </w:p>
        </w:tc>
        <w:tc>
          <w:tcPr>
            <w:tcW w:w="5130" w:type="dxa"/>
            <w:gridSpan w:val="4"/>
            <w:tcBorders>
              <w:top w:val="single" w:sz="4" w:space="0" w:color="C0C0C0"/>
              <w:bottom w:val="single" w:sz="4" w:space="0" w:color="C0C0C0"/>
            </w:tcBorders>
            <w:vAlign w:val="center"/>
          </w:tcPr>
          <w:p w14:paraId="38AA9BC8" w14:textId="77777777" w:rsidR="00DE3282" w:rsidRDefault="00DE3282" w:rsidP="00DE3282"/>
        </w:tc>
        <w:tc>
          <w:tcPr>
            <w:tcW w:w="630" w:type="dxa"/>
            <w:gridSpan w:val="2"/>
            <w:tcBorders>
              <w:top w:val="single" w:sz="4" w:space="0" w:color="C0C0C0"/>
              <w:bottom w:val="single" w:sz="4" w:space="0" w:color="C0C0C0"/>
            </w:tcBorders>
            <w:vAlign w:val="center"/>
          </w:tcPr>
          <w:p w14:paraId="04270BFF" w14:textId="77777777" w:rsidR="00DE3282" w:rsidRPr="007235E9" w:rsidRDefault="00DE3282" w:rsidP="00DE3282">
            <w:pPr>
              <w:pStyle w:val="Italics"/>
              <w:rPr>
                <w:i w:val="0"/>
              </w:rPr>
            </w:pPr>
            <w:r w:rsidRPr="007235E9">
              <w:rPr>
                <w:i w:val="0"/>
              </w:rPr>
              <w:t>Date</w:t>
            </w:r>
          </w:p>
        </w:tc>
        <w:tc>
          <w:tcPr>
            <w:tcW w:w="3217" w:type="dxa"/>
            <w:gridSpan w:val="2"/>
            <w:tcBorders>
              <w:top w:val="single" w:sz="4" w:space="0" w:color="C0C0C0"/>
              <w:bottom w:val="single" w:sz="4" w:space="0" w:color="C0C0C0"/>
              <w:right w:val="single" w:sz="4" w:space="0" w:color="C0C0C0"/>
            </w:tcBorders>
            <w:vAlign w:val="center"/>
          </w:tcPr>
          <w:p w14:paraId="6903DBEC" w14:textId="77777777" w:rsidR="00DE3282" w:rsidRDefault="00DE3282" w:rsidP="00DE3282"/>
        </w:tc>
      </w:tr>
    </w:tbl>
    <w:p w14:paraId="5A3B30E3" w14:textId="77777777" w:rsidR="007B1B73" w:rsidRPr="002A733C" w:rsidRDefault="007B1B73" w:rsidP="007B1B73"/>
    <w:sectPr w:rsidR="007B1B73" w:rsidRPr="002A733C" w:rsidSect="005E57E3">
      <w:footerReference w:type="default" r:id="rId12"/>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FE775" w14:textId="77777777" w:rsidR="009C6417" w:rsidRDefault="009C6417">
      <w:r>
        <w:separator/>
      </w:r>
    </w:p>
  </w:endnote>
  <w:endnote w:type="continuationSeparator" w:id="0">
    <w:p w14:paraId="29F18785" w14:textId="77777777" w:rsidR="009C6417" w:rsidRDefault="009C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7540" w14:textId="77777777" w:rsidR="00FD6045" w:rsidRDefault="00FD6045" w:rsidP="003D7151">
    <w:pPr>
      <w:pStyle w:val="Footer"/>
      <w:jc w:val="center"/>
    </w:pPr>
    <w:r>
      <w:rPr>
        <w:rStyle w:val="PageNumber"/>
      </w:rPr>
      <w:fldChar w:fldCharType="begin"/>
    </w:r>
    <w:r>
      <w:rPr>
        <w:rStyle w:val="PageNumber"/>
      </w:rPr>
      <w:instrText xml:space="preserve"> PAGE </w:instrText>
    </w:r>
    <w:r>
      <w:rPr>
        <w:rStyle w:val="PageNumber"/>
      </w:rPr>
      <w:fldChar w:fldCharType="separate"/>
    </w:r>
    <w:r w:rsidR="00CC69D3">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19272" w14:textId="77777777" w:rsidR="009C6417" w:rsidRDefault="009C6417">
      <w:r>
        <w:separator/>
      </w:r>
    </w:p>
  </w:footnote>
  <w:footnote w:type="continuationSeparator" w:id="0">
    <w:p w14:paraId="322713C0" w14:textId="77777777" w:rsidR="009C6417" w:rsidRDefault="009C6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0E91"/>
    <w:multiLevelType w:val="hybridMultilevel"/>
    <w:tmpl w:val="73D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A1F"/>
    <w:multiLevelType w:val="hybridMultilevel"/>
    <w:tmpl w:val="4586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E7D75"/>
    <w:multiLevelType w:val="hybridMultilevel"/>
    <w:tmpl w:val="895E446E"/>
    <w:lvl w:ilvl="0" w:tplc="6DA84A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F2DC5"/>
    <w:multiLevelType w:val="hybridMultilevel"/>
    <w:tmpl w:val="4A7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711BE"/>
    <w:multiLevelType w:val="hybridMultilevel"/>
    <w:tmpl w:val="D796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3AF7"/>
    <w:multiLevelType w:val="hybridMultilevel"/>
    <w:tmpl w:val="5ACCC790"/>
    <w:lvl w:ilvl="0" w:tplc="D9ECC14E">
      <w:start w:val="1"/>
      <w:numFmt w:val="bullet"/>
      <w:lvlText w:val=""/>
      <w:lvlJc w:val="left"/>
      <w:pPr>
        <w:ind w:left="420" w:hanging="360"/>
      </w:pPr>
      <w:rPr>
        <w:rFonts w:ascii="Symbol" w:hAnsi="Symbol" w:hint="default"/>
      </w:rPr>
    </w:lvl>
    <w:lvl w:ilvl="1" w:tplc="04090003">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15:restartNumberingAfterBreak="0">
    <w:nsid w:val="4B511F1B"/>
    <w:multiLevelType w:val="hybridMultilevel"/>
    <w:tmpl w:val="E934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94408"/>
    <w:multiLevelType w:val="hybridMultilevel"/>
    <w:tmpl w:val="4AA4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5509E"/>
    <w:multiLevelType w:val="hybridMultilevel"/>
    <w:tmpl w:val="E42AAECE"/>
    <w:lvl w:ilvl="0" w:tplc="D9ECC14E">
      <w:start w:val="1"/>
      <w:numFmt w:val="bullet"/>
      <w:lvlText w:val=""/>
      <w:lvlJc w:val="left"/>
      <w:pPr>
        <w:ind w:left="81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860133B"/>
    <w:multiLevelType w:val="hybridMultilevel"/>
    <w:tmpl w:val="CE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0530C"/>
    <w:multiLevelType w:val="hybridMultilevel"/>
    <w:tmpl w:val="8C9A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15CF0"/>
    <w:multiLevelType w:val="hybridMultilevel"/>
    <w:tmpl w:val="5030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E7E47"/>
    <w:multiLevelType w:val="hybridMultilevel"/>
    <w:tmpl w:val="76D0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B4E58"/>
    <w:multiLevelType w:val="hybridMultilevel"/>
    <w:tmpl w:val="91D6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15FB4"/>
    <w:multiLevelType w:val="hybridMultilevel"/>
    <w:tmpl w:val="15C81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F0A2D"/>
    <w:multiLevelType w:val="hybridMultilevel"/>
    <w:tmpl w:val="E3F849D4"/>
    <w:lvl w:ilvl="0" w:tplc="6DA84A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F7054A"/>
    <w:multiLevelType w:val="hybridMultilevel"/>
    <w:tmpl w:val="464C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D2890"/>
    <w:multiLevelType w:val="hybridMultilevel"/>
    <w:tmpl w:val="C7E4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82B88"/>
    <w:multiLevelType w:val="hybridMultilevel"/>
    <w:tmpl w:val="8324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64017"/>
    <w:multiLevelType w:val="hybridMultilevel"/>
    <w:tmpl w:val="F7E0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19"/>
  </w:num>
  <w:num w:numId="5">
    <w:abstractNumId w:val="3"/>
  </w:num>
  <w:num w:numId="6">
    <w:abstractNumId w:val="12"/>
  </w:num>
  <w:num w:numId="7">
    <w:abstractNumId w:val="20"/>
  </w:num>
  <w:num w:numId="8">
    <w:abstractNumId w:val="7"/>
  </w:num>
  <w:num w:numId="9">
    <w:abstractNumId w:val="13"/>
  </w:num>
  <w:num w:numId="10">
    <w:abstractNumId w:val="11"/>
  </w:num>
  <w:num w:numId="11">
    <w:abstractNumId w:val="16"/>
  </w:num>
  <w:num w:numId="12">
    <w:abstractNumId w:val="2"/>
  </w:num>
  <w:num w:numId="13">
    <w:abstractNumId w:val="9"/>
  </w:num>
  <w:num w:numId="14">
    <w:abstractNumId w:val="6"/>
  </w:num>
  <w:num w:numId="15">
    <w:abstractNumId w:val="1"/>
  </w:num>
  <w:num w:numId="16">
    <w:abstractNumId w:val="10"/>
  </w:num>
  <w:num w:numId="17">
    <w:abstractNumId w:val="17"/>
  </w:num>
  <w:num w:numId="18">
    <w:abstractNumId w:val="0"/>
  </w:num>
  <w:num w:numId="19">
    <w:abstractNumId w:val="5"/>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CD"/>
    <w:rsid w:val="00003B0E"/>
    <w:rsid w:val="000071F7"/>
    <w:rsid w:val="00011D05"/>
    <w:rsid w:val="00013085"/>
    <w:rsid w:val="00022A21"/>
    <w:rsid w:val="0002798A"/>
    <w:rsid w:val="00052777"/>
    <w:rsid w:val="00055F46"/>
    <w:rsid w:val="000648FB"/>
    <w:rsid w:val="00080132"/>
    <w:rsid w:val="00083002"/>
    <w:rsid w:val="00087B85"/>
    <w:rsid w:val="0009083A"/>
    <w:rsid w:val="000948D9"/>
    <w:rsid w:val="000957C7"/>
    <w:rsid w:val="000A01F1"/>
    <w:rsid w:val="000C1163"/>
    <w:rsid w:val="000C6DC1"/>
    <w:rsid w:val="000D0128"/>
    <w:rsid w:val="000D2539"/>
    <w:rsid w:val="000E040C"/>
    <w:rsid w:val="000F2DF4"/>
    <w:rsid w:val="000F3BAF"/>
    <w:rsid w:val="000F5CCA"/>
    <w:rsid w:val="000F6783"/>
    <w:rsid w:val="00101CD9"/>
    <w:rsid w:val="001059A0"/>
    <w:rsid w:val="00106E29"/>
    <w:rsid w:val="00111234"/>
    <w:rsid w:val="00120C95"/>
    <w:rsid w:val="001373C2"/>
    <w:rsid w:val="0014663E"/>
    <w:rsid w:val="00173446"/>
    <w:rsid w:val="00180664"/>
    <w:rsid w:val="00185BA5"/>
    <w:rsid w:val="001949E0"/>
    <w:rsid w:val="00195009"/>
    <w:rsid w:val="0019779B"/>
    <w:rsid w:val="001C2F93"/>
    <w:rsid w:val="001C3A63"/>
    <w:rsid w:val="001C49B8"/>
    <w:rsid w:val="001C7A3F"/>
    <w:rsid w:val="001D03CC"/>
    <w:rsid w:val="001D4F86"/>
    <w:rsid w:val="001E15ED"/>
    <w:rsid w:val="00212276"/>
    <w:rsid w:val="002317DC"/>
    <w:rsid w:val="0024244D"/>
    <w:rsid w:val="0024254E"/>
    <w:rsid w:val="00250014"/>
    <w:rsid w:val="002541FB"/>
    <w:rsid w:val="00254D4B"/>
    <w:rsid w:val="00255F18"/>
    <w:rsid w:val="002606CB"/>
    <w:rsid w:val="00260D68"/>
    <w:rsid w:val="00261089"/>
    <w:rsid w:val="00270C40"/>
    <w:rsid w:val="00275BB5"/>
    <w:rsid w:val="00277B10"/>
    <w:rsid w:val="00286F6A"/>
    <w:rsid w:val="00291C8C"/>
    <w:rsid w:val="00293371"/>
    <w:rsid w:val="00296DA9"/>
    <w:rsid w:val="002A1ECE"/>
    <w:rsid w:val="002A2510"/>
    <w:rsid w:val="002A733C"/>
    <w:rsid w:val="002B4D1D"/>
    <w:rsid w:val="002C10B1"/>
    <w:rsid w:val="002C18EA"/>
    <w:rsid w:val="002C3208"/>
    <w:rsid w:val="002C4248"/>
    <w:rsid w:val="002D222A"/>
    <w:rsid w:val="002D486E"/>
    <w:rsid w:val="002E043D"/>
    <w:rsid w:val="002E142D"/>
    <w:rsid w:val="002E6375"/>
    <w:rsid w:val="002F7348"/>
    <w:rsid w:val="003038E3"/>
    <w:rsid w:val="003076FD"/>
    <w:rsid w:val="00310D14"/>
    <w:rsid w:val="003149CC"/>
    <w:rsid w:val="00317005"/>
    <w:rsid w:val="00335259"/>
    <w:rsid w:val="0035021D"/>
    <w:rsid w:val="00350DD3"/>
    <w:rsid w:val="00351D57"/>
    <w:rsid w:val="003812AF"/>
    <w:rsid w:val="003929F1"/>
    <w:rsid w:val="00393487"/>
    <w:rsid w:val="003A042A"/>
    <w:rsid w:val="003A1B63"/>
    <w:rsid w:val="003A41A1"/>
    <w:rsid w:val="003B05B3"/>
    <w:rsid w:val="003B2326"/>
    <w:rsid w:val="003B419D"/>
    <w:rsid w:val="003C5557"/>
    <w:rsid w:val="003C6635"/>
    <w:rsid w:val="003D6C0A"/>
    <w:rsid w:val="003D7151"/>
    <w:rsid w:val="003D71E0"/>
    <w:rsid w:val="003E0700"/>
    <w:rsid w:val="003E4A9F"/>
    <w:rsid w:val="003F1D46"/>
    <w:rsid w:val="003F4314"/>
    <w:rsid w:val="0043188E"/>
    <w:rsid w:val="00437ED0"/>
    <w:rsid w:val="00440CD8"/>
    <w:rsid w:val="00443837"/>
    <w:rsid w:val="0044527E"/>
    <w:rsid w:val="00445CF2"/>
    <w:rsid w:val="00450F66"/>
    <w:rsid w:val="00452B48"/>
    <w:rsid w:val="00461739"/>
    <w:rsid w:val="00461CB1"/>
    <w:rsid w:val="00467865"/>
    <w:rsid w:val="00483380"/>
    <w:rsid w:val="0048685F"/>
    <w:rsid w:val="004A0FF2"/>
    <w:rsid w:val="004A1437"/>
    <w:rsid w:val="004A365C"/>
    <w:rsid w:val="004A4198"/>
    <w:rsid w:val="004A54EA"/>
    <w:rsid w:val="004A7FA6"/>
    <w:rsid w:val="004B0578"/>
    <w:rsid w:val="004C0FF6"/>
    <w:rsid w:val="004C2FEE"/>
    <w:rsid w:val="004D0D2D"/>
    <w:rsid w:val="004E34C6"/>
    <w:rsid w:val="004F62AD"/>
    <w:rsid w:val="004F7E72"/>
    <w:rsid w:val="00501AE8"/>
    <w:rsid w:val="00504B65"/>
    <w:rsid w:val="005114CE"/>
    <w:rsid w:val="005133E7"/>
    <w:rsid w:val="0052122B"/>
    <w:rsid w:val="00526A09"/>
    <w:rsid w:val="005313F2"/>
    <w:rsid w:val="00532CA6"/>
    <w:rsid w:val="0053799A"/>
    <w:rsid w:val="00542885"/>
    <w:rsid w:val="00546060"/>
    <w:rsid w:val="005557F6"/>
    <w:rsid w:val="005575BA"/>
    <w:rsid w:val="00557CD3"/>
    <w:rsid w:val="00563778"/>
    <w:rsid w:val="005728CD"/>
    <w:rsid w:val="00573730"/>
    <w:rsid w:val="00580A0D"/>
    <w:rsid w:val="005820BC"/>
    <w:rsid w:val="005B4AE2"/>
    <w:rsid w:val="005B4F6F"/>
    <w:rsid w:val="005C0AE4"/>
    <w:rsid w:val="005C0BE7"/>
    <w:rsid w:val="005C158A"/>
    <w:rsid w:val="005C3D49"/>
    <w:rsid w:val="005C4425"/>
    <w:rsid w:val="005E3C21"/>
    <w:rsid w:val="005E57E3"/>
    <w:rsid w:val="005E63CC"/>
    <w:rsid w:val="005F5F74"/>
    <w:rsid w:val="005F6E87"/>
    <w:rsid w:val="00613129"/>
    <w:rsid w:val="006138B7"/>
    <w:rsid w:val="00617C65"/>
    <w:rsid w:val="00670F67"/>
    <w:rsid w:val="0067170A"/>
    <w:rsid w:val="00673125"/>
    <w:rsid w:val="00674BCD"/>
    <w:rsid w:val="00682C69"/>
    <w:rsid w:val="00682E1A"/>
    <w:rsid w:val="00694740"/>
    <w:rsid w:val="006961F8"/>
    <w:rsid w:val="006D078C"/>
    <w:rsid w:val="006D11C6"/>
    <w:rsid w:val="006D2635"/>
    <w:rsid w:val="006D779C"/>
    <w:rsid w:val="006E4F63"/>
    <w:rsid w:val="006E729E"/>
    <w:rsid w:val="006F204A"/>
    <w:rsid w:val="006F7835"/>
    <w:rsid w:val="00701002"/>
    <w:rsid w:val="00702147"/>
    <w:rsid w:val="00714113"/>
    <w:rsid w:val="00720473"/>
    <w:rsid w:val="007229D0"/>
    <w:rsid w:val="007235E9"/>
    <w:rsid w:val="00744D89"/>
    <w:rsid w:val="007602AC"/>
    <w:rsid w:val="00762839"/>
    <w:rsid w:val="007653EE"/>
    <w:rsid w:val="007657EF"/>
    <w:rsid w:val="00767F92"/>
    <w:rsid w:val="00774B67"/>
    <w:rsid w:val="007820CC"/>
    <w:rsid w:val="00782302"/>
    <w:rsid w:val="00793AC6"/>
    <w:rsid w:val="007A3CCE"/>
    <w:rsid w:val="007A48AA"/>
    <w:rsid w:val="007A71DE"/>
    <w:rsid w:val="007B1361"/>
    <w:rsid w:val="007B199B"/>
    <w:rsid w:val="007B19D6"/>
    <w:rsid w:val="007B1B73"/>
    <w:rsid w:val="007B6119"/>
    <w:rsid w:val="007B7089"/>
    <w:rsid w:val="007C1DA0"/>
    <w:rsid w:val="007C2478"/>
    <w:rsid w:val="007D4975"/>
    <w:rsid w:val="007E1872"/>
    <w:rsid w:val="007E2A15"/>
    <w:rsid w:val="007E56C4"/>
    <w:rsid w:val="00806AA6"/>
    <w:rsid w:val="00806C44"/>
    <w:rsid w:val="008107D6"/>
    <w:rsid w:val="00812DF9"/>
    <w:rsid w:val="00813D0D"/>
    <w:rsid w:val="00841645"/>
    <w:rsid w:val="0084644A"/>
    <w:rsid w:val="0085295E"/>
    <w:rsid w:val="00852EC6"/>
    <w:rsid w:val="00855B2A"/>
    <w:rsid w:val="00872F33"/>
    <w:rsid w:val="00874278"/>
    <w:rsid w:val="00882082"/>
    <w:rsid w:val="0088782D"/>
    <w:rsid w:val="008918C2"/>
    <w:rsid w:val="008A0543"/>
    <w:rsid w:val="008A45F2"/>
    <w:rsid w:val="008B24BB"/>
    <w:rsid w:val="008B57DD"/>
    <w:rsid w:val="008B7081"/>
    <w:rsid w:val="008C3AA5"/>
    <w:rsid w:val="008C5CCC"/>
    <w:rsid w:val="008C7FE1"/>
    <w:rsid w:val="008D40FF"/>
    <w:rsid w:val="008E5CD9"/>
    <w:rsid w:val="00902964"/>
    <w:rsid w:val="009126F8"/>
    <w:rsid w:val="00913C84"/>
    <w:rsid w:val="0093428F"/>
    <w:rsid w:val="00941E41"/>
    <w:rsid w:val="0094790F"/>
    <w:rsid w:val="00952DA9"/>
    <w:rsid w:val="00966B90"/>
    <w:rsid w:val="009737B7"/>
    <w:rsid w:val="00975665"/>
    <w:rsid w:val="009802C4"/>
    <w:rsid w:val="00982679"/>
    <w:rsid w:val="009973A4"/>
    <w:rsid w:val="009976D9"/>
    <w:rsid w:val="00997A3E"/>
    <w:rsid w:val="009A4EA3"/>
    <w:rsid w:val="009A55DC"/>
    <w:rsid w:val="009A66CD"/>
    <w:rsid w:val="009C220D"/>
    <w:rsid w:val="009C6417"/>
    <w:rsid w:val="009D69B2"/>
    <w:rsid w:val="009E4CDE"/>
    <w:rsid w:val="00A03D53"/>
    <w:rsid w:val="00A14574"/>
    <w:rsid w:val="00A211B2"/>
    <w:rsid w:val="00A22C33"/>
    <w:rsid w:val="00A25A4E"/>
    <w:rsid w:val="00A2727E"/>
    <w:rsid w:val="00A27C85"/>
    <w:rsid w:val="00A35524"/>
    <w:rsid w:val="00A67BFD"/>
    <w:rsid w:val="00A74F99"/>
    <w:rsid w:val="00A75B91"/>
    <w:rsid w:val="00A82BA3"/>
    <w:rsid w:val="00A8628B"/>
    <w:rsid w:val="00A9081B"/>
    <w:rsid w:val="00A94ACC"/>
    <w:rsid w:val="00A958B7"/>
    <w:rsid w:val="00AB306E"/>
    <w:rsid w:val="00AB618C"/>
    <w:rsid w:val="00AD0AD2"/>
    <w:rsid w:val="00AE6FA4"/>
    <w:rsid w:val="00B03907"/>
    <w:rsid w:val="00B11811"/>
    <w:rsid w:val="00B1249A"/>
    <w:rsid w:val="00B213DD"/>
    <w:rsid w:val="00B21B86"/>
    <w:rsid w:val="00B302E3"/>
    <w:rsid w:val="00B311E1"/>
    <w:rsid w:val="00B36679"/>
    <w:rsid w:val="00B4735C"/>
    <w:rsid w:val="00B578D8"/>
    <w:rsid w:val="00B64283"/>
    <w:rsid w:val="00B7359A"/>
    <w:rsid w:val="00B7714F"/>
    <w:rsid w:val="00B81EDE"/>
    <w:rsid w:val="00B90EC2"/>
    <w:rsid w:val="00B9329A"/>
    <w:rsid w:val="00BA268F"/>
    <w:rsid w:val="00BC323C"/>
    <w:rsid w:val="00BC6A68"/>
    <w:rsid w:val="00BE6662"/>
    <w:rsid w:val="00BF05D6"/>
    <w:rsid w:val="00BF6D7B"/>
    <w:rsid w:val="00C079CA"/>
    <w:rsid w:val="00C202F2"/>
    <w:rsid w:val="00C5330F"/>
    <w:rsid w:val="00C65ECB"/>
    <w:rsid w:val="00C67741"/>
    <w:rsid w:val="00C74647"/>
    <w:rsid w:val="00C746AB"/>
    <w:rsid w:val="00C76039"/>
    <w:rsid w:val="00C76480"/>
    <w:rsid w:val="00C7727B"/>
    <w:rsid w:val="00C80AD2"/>
    <w:rsid w:val="00C8353D"/>
    <w:rsid w:val="00C92FD6"/>
    <w:rsid w:val="00CA28E6"/>
    <w:rsid w:val="00CC2101"/>
    <w:rsid w:val="00CC69D3"/>
    <w:rsid w:val="00CD247C"/>
    <w:rsid w:val="00CE0D2A"/>
    <w:rsid w:val="00CF005A"/>
    <w:rsid w:val="00D03A13"/>
    <w:rsid w:val="00D04E26"/>
    <w:rsid w:val="00D12F30"/>
    <w:rsid w:val="00D1338F"/>
    <w:rsid w:val="00D14E73"/>
    <w:rsid w:val="00D1787A"/>
    <w:rsid w:val="00D2546C"/>
    <w:rsid w:val="00D4274D"/>
    <w:rsid w:val="00D536EB"/>
    <w:rsid w:val="00D5513D"/>
    <w:rsid w:val="00D6155E"/>
    <w:rsid w:val="00D65584"/>
    <w:rsid w:val="00D71EBE"/>
    <w:rsid w:val="00D71FAD"/>
    <w:rsid w:val="00D83DCC"/>
    <w:rsid w:val="00D85605"/>
    <w:rsid w:val="00D85FCF"/>
    <w:rsid w:val="00D87A4E"/>
    <w:rsid w:val="00D90A75"/>
    <w:rsid w:val="00DA4B5C"/>
    <w:rsid w:val="00DA6431"/>
    <w:rsid w:val="00DC47A2"/>
    <w:rsid w:val="00DD1FCB"/>
    <w:rsid w:val="00DD3E92"/>
    <w:rsid w:val="00DE1551"/>
    <w:rsid w:val="00DE3282"/>
    <w:rsid w:val="00DE5B95"/>
    <w:rsid w:val="00DE7FB7"/>
    <w:rsid w:val="00DF7262"/>
    <w:rsid w:val="00E00905"/>
    <w:rsid w:val="00E06319"/>
    <w:rsid w:val="00E129A0"/>
    <w:rsid w:val="00E20DDA"/>
    <w:rsid w:val="00E2324F"/>
    <w:rsid w:val="00E32A8B"/>
    <w:rsid w:val="00E34189"/>
    <w:rsid w:val="00E36054"/>
    <w:rsid w:val="00E37E7B"/>
    <w:rsid w:val="00E4288F"/>
    <w:rsid w:val="00E45BD2"/>
    <w:rsid w:val="00E46272"/>
    <w:rsid w:val="00E46E04"/>
    <w:rsid w:val="00E57169"/>
    <w:rsid w:val="00E65C0C"/>
    <w:rsid w:val="00E8034C"/>
    <w:rsid w:val="00E863B3"/>
    <w:rsid w:val="00E87396"/>
    <w:rsid w:val="00EB478A"/>
    <w:rsid w:val="00EC00D9"/>
    <w:rsid w:val="00EC42A3"/>
    <w:rsid w:val="00EE072A"/>
    <w:rsid w:val="00EE20B6"/>
    <w:rsid w:val="00EE3592"/>
    <w:rsid w:val="00F02A61"/>
    <w:rsid w:val="00F217D5"/>
    <w:rsid w:val="00F40ED2"/>
    <w:rsid w:val="00F416FF"/>
    <w:rsid w:val="00F6320C"/>
    <w:rsid w:val="00F7313A"/>
    <w:rsid w:val="00F80577"/>
    <w:rsid w:val="00F820B5"/>
    <w:rsid w:val="00F83033"/>
    <w:rsid w:val="00F94B72"/>
    <w:rsid w:val="00F966AA"/>
    <w:rsid w:val="00FA6F86"/>
    <w:rsid w:val="00FB538F"/>
    <w:rsid w:val="00FC3071"/>
    <w:rsid w:val="00FD05A2"/>
    <w:rsid w:val="00FD5902"/>
    <w:rsid w:val="00FD6045"/>
    <w:rsid w:val="00FD7567"/>
    <w:rsid w:val="00FE23CD"/>
    <w:rsid w:val="00FE6D9C"/>
    <w:rsid w:val="00FF2981"/>
    <w:rsid w:val="45A5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4CB43"/>
  <w15:docId w15:val="{EF84EE80-D440-4C1C-AD86-7845BE1D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
      </w:numPr>
    </w:pPr>
  </w:style>
  <w:style w:type="paragraph" w:customStyle="1" w:styleId="AllCaps">
    <w:name w:val="All Caps"/>
    <w:basedOn w:val="Normal"/>
    <w:rsid w:val="00F7313A"/>
    <w:rPr>
      <w:caps/>
      <w:szCs w:val="16"/>
    </w:rPr>
  </w:style>
  <w:style w:type="paragraph" w:styleId="Header">
    <w:name w:val="header"/>
    <w:basedOn w:val="Normal"/>
    <w:rsid w:val="003D7151"/>
    <w:pPr>
      <w:tabs>
        <w:tab w:val="center" w:pos="4320"/>
        <w:tab w:val="right" w:pos="8640"/>
      </w:tabs>
    </w:pPr>
  </w:style>
  <w:style w:type="paragraph" w:styleId="Footer">
    <w:name w:val="footer"/>
    <w:basedOn w:val="Normal"/>
    <w:link w:val="FooterChar"/>
    <w:uiPriority w:val="99"/>
    <w:rsid w:val="003D7151"/>
    <w:pPr>
      <w:tabs>
        <w:tab w:val="center" w:pos="4320"/>
        <w:tab w:val="right" w:pos="8640"/>
      </w:tabs>
    </w:pPr>
  </w:style>
  <w:style w:type="character" w:styleId="PageNumber">
    <w:name w:val="page number"/>
    <w:basedOn w:val="DefaultParagraphFont"/>
    <w:rsid w:val="003D7151"/>
  </w:style>
  <w:style w:type="paragraph" w:styleId="DocumentMap">
    <w:name w:val="Document Map"/>
    <w:basedOn w:val="Normal"/>
    <w:semiHidden/>
    <w:rsid w:val="00C65ECB"/>
    <w:pPr>
      <w:shd w:val="clear" w:color="auto" w:fill="000080"/>
    </w:pPr>
    <w:rPr>
      <w:rFonts w:cs="Tahoma"/>
    </w:rPr>
  </w:style>
  <w:style w:type="paragraph" w:styleId="ListParagraph">
    <w:name w:val="List Paragraph"/>
    <w:basedOn w:val="Normal"/>
    <w:uiPriority w:val="34"/>
    <w:qFormat/>
    <w:rsid w:val="003D71E0"/>
    <w:pPr>
      <w:ind w:left="720"/>
      <w:contextualSpacing/>
    </w:pPr>
  </w:style>
  <w:style w:type="character" w:customStyle="1" w:styleId="FooterChar">
    <w:name w:val="Footer Char"/>
    <w:link w:val="Footer"/>
    <w:uiPriority w:val="99"/>
    <w:rsid w:val="002F7348"/>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6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brunger\LOCALS~1\Temp\TCD1DB.tmp\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CB9B621CF9244FB561BE8CFEC52211" ma:contentTypeVersion="10" ma:contentTypeDescription="Create a new document." ma:contentTypeScope="" ma:versionID="bbb2876babf8e523b9af6b1ca63fbcc2">
  <xsd:schema xmlns:xsd="http://www.w3.org/2001/XMLSchema" xmlns:xs="http://www.w3.org/2001/XMLSchema" xmlns:p="http://schemas.microsoft.com/office/2006/metadata/properties" xmlns:ns2="cb2cff22-8a03-418e-9a4e-6c3f4015be3d" xmlns:ns3="d2e7d90c-e4cc-4884-9b9d-17ebec488d15" targetNamespace="http://schemas.microsoft.com/office/2006/metadata/properties" ma:root="true" ma:fieldsID="1bd213ff20862d3416c9f6fbe5a26e1a" ns2:_="" ns3:_="">
    <xsd:import namespace="cb2cff22-8a03-418e-9a4e-6c3f4015be3d"/>
    <xsd:import namespace="d2e7d90c-e4cc-4884-9b9d-17ebec488d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cff22-8a03-418e-9a4e-6c3f4015b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7d90c-e4cc-4884-9b9d-17ebec488d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8A0B-340B-4DFA-870B-0C3EC344D09A}">
  <ds:schemaRefs>
    <ds:schemaRef ds:uri="http://schemas.microsoft.com/sharepoint/v3/contenttype/forms"/>
  </ds:schemaRefs>
</ds:datastoreItem>
</file>

<file path=customXml/itemProps2.xml><?xml version="1.0" encoding="utf-8"?>
<ds:datastoreItem xmlns:ds="http://schemas.openxmlformats.org/officeDocument/2006/customXml" ds:itemID="{4A4A30C5-B622-417F-8120-7CBD06A6B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cff22-8a03-418e-9a4e-6c3f4015be3d"/>
    <ds:schemaRef ds:uri="d2e7d90c-e4cc-4884-9b9d-17ebec488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CFBAF-A322-44E7-B043-5B06389A0D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BD4A86-FC28-4930-945D-62A456EA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4</TotalTime>
  <Pages>2</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COMMUNITY ACTION OF LARAMIE COUNTY, INC</vt:lpstr>
    </vt:vector>
  </TitlesOfParts>
  <Company>Microsoft Corporation</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ACTION OF LARAMIE COUNTY, INC</dc:title>
  <dc:creator>benson;bienz</dc:creator>
  <cp:lastModifiedBy>Mike Allen</cp:lastModifiedBy>
  <cp:revision>6</cp:revision>
  <cp:lastPrinted>2019-05-22T20:11:00Z</cp:lastPrinted>
  <dcterms:created xsi:type="dcterms:W3CDTF">2019-07-11T21:08:00Z</dcterms:created>
  <dcterms:modified xsi:type="dcterms:W3CDTF">2019-07-18T18:19:00Z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y fmtid="{D5CDD505-2E9C-101B-9397-08002B2CF9AE}" pid="3" name="ContentTypeId">
    <vt:lpwstr>0x01010046CB9B621CF9244FB561BE8CFEC52211</vt:lpwstr>
  </property>
</Properties>
</file>